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00"/>
        <w:jc w:val="center"/>
        <w:rPr>
          <w:rFonts w:ascii="黑体" w:hAnsi="黑体" w:eastAsia="黑体"/>
          <w:b/>
          <w:bCs/>
          <w:spacing w:val="20"/>
          <w:sz w:val="52"/>
          <w:szCs w:val="52"/>
        </w:rPr>
      </w:pPr>
      <w:r>
        <w:rPr>
          <w:rFonts w:hint="eastAsia" w:ascii="黑体" w:hAnsi="黑体" w:eastAsia="黑体"/>
          <w:b/>
          <w:bCs/>
          <w:spacing w:val="20"/>
          <w:sz w:val="52"/>
          <w:szCs w:val="52"/>
        </w:rPr>
        <w:t>广东茂名健康职业学院膜结构车棚采购项目</w:t>
      </w:r>
    </w:p>
    <w:p>
      <w:pPr>
        <w:pStyle w:val="19"/>
        <w:adjustRightInd w:val="0"/>
        <w:snapToGrid w:val="0"/>
        <w:jc w:val="both"/>
        <w:rPr>
          <w:rFonts w:ascii="仿宋" w:hAnsi="仿宋" w:eastAsia="仿宋"/>
        </w:rPr>
      </w:pPr>
    </w:p>
    <w:p>
      <w:pPr>
        <w:adjustRightInd w:val="0"/>
        <w:snapToGrid w:val="0"/>
        <w:spacing w:line="360" w:lineRule="auto"/>
        <w:jc w:val="center"/>
        <w:rPr>
          <w:rFonts w:ascii="仿宋" w:hAnsi="仿宋" w:eastAsia="仿宋"/>
          <w:b/>
          <w:bCs/>
          <w:kern w:val="0"/>
          <w:sz w:val="36"/>
          <w:szCs w:val="36"/>
          <w:u w:val="single"/>
        </w:rPr>
      </w:pPr>
      <w:r>
        <w:rPr>
          <w:rFonts w:hint="eastAsia" w:ascii="仿宋" w:hAnsi="仿宋" w:eastAsia="仿宋"/>
          <w:b/>
          <w:bCs/>
          <w:kern w:val="0"/>
          <w:sz w:val="36"/>
          <w:szCs w:val="36"/>
          <w:u w:val="single"/>
        </w:rPr>
        <w:t>项目编号：</w:t>
      </w:r>
      <w:r>
        <w:rPr>
          <w:rFonts w:ascii="仿宋" w:hAnsi="仿宋" w:eastAsia="仿宋"/>
          <w:b/>
          <w:bCs/>
          <w:kern w:val="0"/>
          <w:sz w:val="36"/>
          <w:szCs w:val="36"/>
          <w:u w:val="single"/>
        </w:rPr>
        <w:t>JKXY2023ZB03</w:t>
      </w: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ind w:firstLine="964"/>
        <w:jc w:val="center"/>
        <w:rPr>
          <w:rFonts w:ascii="仿宋" w:hAnsi="仿宋" w:eastAsia="仿宋"/>
        </w:rPr>
      </w:pPr>
      <w:r>
        <w:rPr>
          <w:rFonts w:hint="eastAsia" w:ascii="仿宋" w:hAnsi="仿宋" w:eastAsia="仿宋"/>
          <w:b/>
          <w:bCs/>
          <w:kern w:val="0"/>
          <w:sz w:val="48"/>
          <w:szCs w:val="48"/>
          <w:u w:val="single"/>
        </w:rPr>
        <w:t>询价文件</w:t>
      </w: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jc w:val="both"/>
        <w:rPr>
          <w:rFonts w:ascii="仿宋" w:hAnsi="仿宋" w:eastAsia="仿宋"/>
        </w:rPr>
      </w:pPr>
    </w:p>
    <w:p>
      <w:pPr>
        <w:pStyle w:val="19"/>
        <w:adjustRightInd w:val="0"/>
        <w:snapToGrid w:val="0"/>
        <w:ind w:firstLine="0" w:firstLineChars="0"/>
        <w:jc w:val="both"/>
        <w:rPr>
          <w:rFonts w:ascii="仿宋" w:hAnsi="仿宋" w:eastAsia="仿宋"/>
        </w:rPr>
      </w:pPr>
    </w:p>
    <w:p>
      <w:pPr>
        <w:pStyle w:val="19"/>
        <w:adjustRightInd w:val="0"/>
        <w:snapToGrid w:val="0"/>
        <w:jc w:val="both"/>
        <w:rPr>
          <w:rFonts w:ascii="仿宋" w:hAnsi="仿宋" w:eastAsia="仿宋"/>
        </w:rPr>
      </w:pPr>
    </w:p>
    <w:tbl>
      <w:tblPr>
        <w:tblStyle w:val="15"/>
        <w:tblW w:w="6835" w:type="dxa"/>
        <w:jc w:val="center"/>
        <w:tblLayout w:type="fixed"/>
        <w:tblCellMar>
          <w:top w:w="0" w:type="dxa"/>
          <w:left w:w="108" w:type="dxa"/>
          <w:bottom w:w="0" w:type="dxa"/>
          <w:right w:w="108" w:type="dxa"/>
        </w:tblCellMar>
      </w:tblPr>
      <w:tblGrid>
        <w:gridCol w:w="1842"/>
        <w:gridCol w:w="4993"/>
      </w:tblGrid>
      <w:tr>
        <w:tblPrEx>
          <w:tblCellMar>
            <w:top w:w="0" w:type="dxa"/>
            <w:left w:w="108" w:type="dxa"/>
            <w:bottom w:w="0" w:type="dxa"/>
            <w:right w:w="108" w:type="dxa"/>
          </w:tblCellMar>
        </w:tblPrEx>
        <w:trPr>
          <w:trHeight w:val="753" w:hRule="atLeast"/>
          <w:jc w:val="center"/>
        </w:trPr>
        <w:tc>
          <w:tcPr>
            <w:tcW w:w="1842" w:type="dxa"/>
            <w:vAlign w:val="bottom"/>
          </w:tcPr>
          <w:p>
            <w:pPr>
              <w:adjustRightInd w:val="0"/>
              <w:snapToGrid w:val="0"/>
              <w:spacing w:line="360" w:lineRule="auto"/>
              <w:ind w:firstLine="200"/>
              <w:jc w:val="left"/>
              <w:rPr>
                <w:rFonts w:ascii="仿宋" w:hAnsi="仿宋" w:eastAsia="仿宋"/>
                <w:b/>
                <w:bCs/>
                <w:sz w:val="30"/>
                <w:szCs w:val="30"/>
              </w:rPr>
            </w:pPr>
            <w:r>
              <w:rPr>
                <w:rFonts w:hint="eastAsia" w:ascii="仿宋" w:hAnsi="仿宋" w:eastAsia="仿宋"/>
                <w:b/>
                <w:bCs/>
                <w:kern w:val="13"/>
                <w:sz w:val="30"/>
                <w:szCs w:val="30"/>
              </w:rPr>
              <w:t>招标单位：</w:t>
            </w:r>
          </w:p>
        </w:tc>
        <w:tc>
          <w:tcPr>
            <w:tcW w:w="4993" w:type="dxa"/>
            <w:tcBorders>
              <w:bottom w:val="single" w:color="auto" w:sz="4" w:space="0"/>
            </w:tcBorders>
            <w:vAlign w:val="bottom"/>
          </w:tcPr>
          <w:p>
            <w:pPr>
              <w:adjustRightInd w:val="0"/>
              <w:snapToGrid w:val="0"/>
              <w:spacing w:line="360" w:lineRule="auto"/>
              <w:ind w:firstLine="200"/>
              <w:jc w:val="left"/>
              <w:rPr>
                <w:rFonts w:ascii="仿宋" w:hAnsi="仿宋" w:eastAsia="仿宋"/>
                <w:b/>
                <w:bCs/>
                <w:kern w:val="13"/>
                <w:sz w:val="30"/>
                <w:szCs w:val="30"/>
              </w:rPr>
            </w:pPr>
            <w:r>
              <w:rPr>
                <w:rFonts w:hint="eastAsia" w:ascii="仿宋" w:hAnsi="仿宋" w:eastAsia="仿宋"/>
                <w:b/>
                <w:bCs/>
                <w:kern w:val="13"/>
                <w:sz w:val="30"/>
                <w:szCs w:val="30"/>
              </w:rPr>
              <w:t>广东茂名健康职业学院</w:t>
            </w:r>
          </w:p>
        </w:tc>
      </w:tr>
      <w:tr>
        <w:tblPrEx>
          <w:tblCellMar>
            <w:top w:w="0" w:type="dxa"/>
            <w:left w:w="108" w:type="dxa"/>
            <w:bottom w:w="0" w:type="dxa"/>
            <w:right w:w="108" w:type="dxa"/>
          </w:tblCellMar>
        </w:tblPrEx>
        <w:trPr>
          <w:trHeight w:val="753" w:hRule="atLeast"/>
          <w:jc w:val="center"/>
        </w:trPr>
        <w:tc>
          <w:tcPr>
            <w:tcW w:w="1842" w:type="dxa"/>
            <w:vAlign w:val="bottom"/>
          </w:tcPr>
          <w:p>
            <w:pPr>
              <w:adjustRightInd w:val="0"/>
              <w:snapToGrid w:val="0"/>
              <w:spacing w:line="360" w:lineRule="auto"/>
              <w:ind w:firstLine="200"/>
              <w:jc w:val="left"/>
              <w:rPr>
                <w:rFonts w:ascii="仿宋" w:hAnsi="仿宋" w:eastAsia="仿宋"/>
                <w:b/>
                <w:bCs/>
                <w:kern w:val="13"/>
                <w:sz w:val="30"/>
                <w:szCs w:val="30"/>
              </w:rPr>
            </w:pPr>
            <w:r>
              <w:rPr>
                <w:rFonts w:hint="eastAsia" w:ascii="仿宋" w:hAnsi="仿宋" w:eastAsia="仿宋"/>
                <w:b/>
                <w:bCs/>
                <w:kern w:val="13"/>
                <w:sz w:val="30"/>
                <w:szCs w:val="30"/>
              </w:rPr>
              <w:t>发布日期：</w:t>
            </w:r>
          </w:p>
        </w:tc>
        <w:tc>
          <w:tcPr>
            <w:tcW w:w="4993" w:type="dxa"/>
            <w:tcBorders>
              <w:top w:val="single" w:color="auto" w:sz="4" w:space="0"/>
              <w:bottom w:val="single" w:color="auto" w:sz="4" w:space="0"/>
            </w:tcBorders>
            <w:vAlign w:val="bottom"/>
          </w:tcPr>
          <w:p>
            <w:pPr>
              <w:adjustRightInd w:val="0"/>
              <w:snapToGrid w:val="0"/>
              <w:spacing w:line="360" w:lineRule="auto"/>
              <w:ind w:firstLine="200"/>
              <w:jc w:val="left"/>
              <w:rPr>
                <w:rFonts w:ascii="仿宋" w:hAnsi="仿宋" w:eastAsia="仿宋"/>
                <w:b/>
                <w:bCs/>
                <w:kern w:val="13"/>
                <w:sz w:val="30"/>
                <w:szCs w:val="30"/>
              </w:rPr>
            </w:pPr>
            <w:r>
              <w:rPr>
                <w:rFonts w:hint="eastAsia" w:ascii="仿宋" w:hAnsi="仿宋" w:eastAsia="仿宋"/>
                <w:b/>
                <w:bCs/>
                <w:kern w:val="13"/>
                <w:sz w:val="30"/>
                <w:szCs w:val="30"/>
              </w:rPr>
              <w:t>2023年月  日  日</w:t>
            </w:r>
          </w:p>
        </w:tc>
      </w:tr>
    </w:tbl>
    <w:p>
      <w:pPr>
        <w:pStyle w:val="19"/>
        <w:adjustRightInd w:val="0"/>
        <w:snapToGrid w:val="0"/>
        <w:jc w:val="both"/>
        <w:rPr>
          <w:rFonts w:ascii="仿宋" w:hAnsi="仿宋" w:eastAsia="仿宋"/>
        </w:rPr>
      </w:pPr>
    </w:p>
    <w:p>
      <w:pPr>
        <w:rPr>
          <w:sz w:val="44"/>
          <w:szCs w:val="44"/>
        </w:rPr>
      </w:pPr>
    </w:p>
    <w:p>
      <w:pPr>
        <w:jc w:val="center"/>
        <w:rPr>
          <w:b/>
          <w:bCs/>
          <w:sz w:val="44"/>
          <w:szCs w:val="44"/>
        </w:rPr>
      </w:pPr>
    </w:p>
    <w:p>
      <w:pPr>
        <w:pStyle w:val="2"/>
        <w:ind w:firstLine="420"/>
      </w:pPr>
    </w:p>
    <w:p>
      <w:pPr>
        <w:pStyle w:val="2"/>
        <w:ind w:firstLine="420"/>
      </w:pPr>
    </w:p>
    <w:p>
      <w:pPr>
        <w:rPr>
          <w:sz w:val="44"/>
          <w:szCs w:val="44"/>
        </w:rPr>
      </w:pPr>
    </w:p>
    <w:p>
      <w:pPr>
        <w:spacing w:line="360" w:lineRule="exact"/>
        <w:ind w:left="3800"/>
        <w:rPr>
          <w:rFonts w:ascii="宋体" w:hAnsi="宋体" w:cs="宋体"/>
          <w:b/>
          <w:sz w:val="36"/>
        </w:rPr>
      </w:pPr>
      <w:r>
        <w:rPr>
          <w:rFonts w:hint="eastAsia" w:ascii="宋体" w:hAnsi="宋体" w:cs="宋体"/>
          <w:b/>
          <w:sz w:val="36"/>
        </w:rPr>
        <w:t>温馨提示</w:t>
      </w:r>
    </w:p>
    <w:p>
      <w:pPr>
        <w:spacing w:line="324" w:lineRule="exact"/>
        <w:rPr>
          <w:rFonts w:ascii="宋体" w:hAnsi="宋体" w:cs="宋体"/>
        </w:rPr>
      </w:pPr>
    </w:p>
    <w:p>
      <w:pPr>
        <w:spacing w:line="360" w:lineRule="auto"/>
        <w:ind w:firstLine="420"/>
        <w:jc w:val="left"/>
        <w:rPr>
          <w:rFonts w:ascii="宋体" w:hAnsi="宋体" w:cs="宋体"/>
          <w:bCs/>
          <w:sz w:val="24"/>
        </w:rPr>
      </w:pPr>
      <w:r>
        <w:rPr>
          <w:rFonts w:hint="eastAsia" w:ascii="宋体" w:hAnsi="宋体" w:cs="宋体"/>
          <w:bCs/>
          <w:sz w:val="24"/>
        </w:rPr>
        <w:t>一、下载招标文件后，供应商应密切关注广东茂名健康职业学院招标办公室网站（</w:t>
      </w:r>
      <w:r>
        <w:rPr>
          <w:rFonts w:ascii="宋体" w:hAnsi="宋体" w:cs="宋体"/>
          <w:bCs/>
          <w:sz w:val="24"/>
        </w:rPr>
        <w:t>http://www.gdhvc.edu.cn/html/zbcggg/</w:t>
      </w:r>
      <w:r>
        <w:rPr>
          <w:rFonts w:hint="eastAsia" w:ascii="宋体" w:hAnsi="宋体" w:cs="宋体"/>
          <w:bCs/>
          <w:sz w:val="24"/>
        </w:rPr>
        <w:t>）上发布的澄清公告。</w:t>
      </w:r>
    </w:p>
    <w:p>
      <w:pPr>
        <w:spacing w:line="360" w:lineRule="auto"/>
        <w:ind w:firstLine="420"/>
        <w:rPr>
          <w:rFonts w:ascii="宋体" w:hAnsi="宋体" w:cs="宋体"/>
          <w:bCs/>
          <w:sz w:val="24"/>
        </w:rPr>
      </w:pPr>
      <w:r>
        <w:rPr>
          <w:rFonts w:hint="eastAsia" w:ascii="宋体" w:hAnsi="宋体" w:cs="宋体"/>
          <w:bCs/>
          <w:sz w:val="24"/>
        </w:rPr>
        <w:t>二、如无另行说明，响应文件递交时间为响应文件递交截止时间之前30分钟内。询价截止时间到后，不接收任何响应文件，因此，请适当提前到达。</w:t>
      </w:r>
    </w:p>
    <w:p>
      <w:pPr>
        <w:spacing w:line="360" w:lineRule="auto"/>
        <w:ind w:firstLine="420"/>
        <w:rPr>
          <w:rFonts w:ascii="宋体" w:hAnsi="宋体" w:cs="宋体"/>
          <w:bCs/>
          <w:sz w:val="24"/>
        </w:rPr>
      </w:pPr>
      <w:r>
        <w:rPr>
          <w:rFonts w:hint="eastAsia" w:ascii="宋体" w:hAnsi="宋体" w:cs="宋体"/>
          <w:bCs/>
          <w:sz w:val="24"/>
        </w:rPr>
        <w:t>三、为了提高采购效率，节约社会交易成本与时间，希望参加并确认报名成功而决定不参加本次项目的供应商，在响应文件递交截止时间的1日前，按《邀请函》中的联系方式，以短信或者电话形式告知我院。对您的支持与配合，谨此致谢。</w:t>
      </w:r>
    </w:p>
    <w:p>
      <w:pPr>
        <w:spacing w:line="360" w:lineRule="auto"/>
        <w:rPr>
          <w:rFonts w:ascii="宋体" w:hAnsi="宋体" w:cs="宋体"/>
          <w:bCs/>
          <w:sz w:val="24"/>
        </w:rPr>
      </w:pPr>
      <w:r>
        <w:rPr>
          <w:rFonts w:hint="eastAsia" w:ascii="宋体" w:hAnsi="宋体" w:cs="宋体"/>
          <w:bCs/>
          <w:sz w:val="24"/>
        </w:rPr>
        <w:t>（本提示内容非采购文件的组成部分，仅为善意提醒。如有不一致，以采购文件为准）</w:t>
      </w:r>
    </w:p>
    <w:p>
      <w:pPr>
        <w:spacing w:line="360" w:lineRule="auto"/>
        <w:jc w:val="center"/>
        <w:rPr>
          <w:rFonts w:ascii="新宋体" w:hAnsi="新宋体" w:eastAsia="新宋体"/>
          <w:b/>
          <w:sz w:val="24"/>
        </w:rPr>
      </w:pPr>
    </w:p>
    <w:p>
      <w:pPr>
        <w:spacing w:line="360" w:lineRule="auto"/>
        <w:jc w:val="center"/>
        <w:rPr>
          <w:rFonts w:ascii="新宋体" w:hAnsi="新宋体" w:eastAsia="新宋体"/>
          <w:b/>
          <w:sz w:val="40"/>
          <w:szCs w:val="40"/>
        </w:rPr>
      </w:pPr>
    </w:p>
    <w:p>
      <w:pPr>
        <w:spacing w:line="360" w:lineRule="auto"/>
        <w:jc w:val="center"/>
        <w:rPr>
          <w:rFonts w:ascii="新宋体" w:hAnsi="新宋体" w:eastAsia="新宋体"/>
          <w:b/>
          <w:sz w:val="40"/>
          <w:szCs w:val="40"/>
        </w:rPr>
      </w:pPr>
    </w:p>
    <w:p>
      <w:pPr>
        <w:pStyle w:val="2"/>
        <w:ind w:firstLine="420"/>
      </w:pPr>
    </w:p>
    <w:p>
      <w:pPr>
        <w:spacing w:line="360" w:lineRule="auto"/>
        <w:jc w:val="center"/>
        <w:rPr>
          <w:rFonts w:ascii="新宋体" w:hAnsi="新宋体" w:eastAsia="新宋体"/>
          <w:b/>
          <w:sz w:val="40"/>
          <w:szCs w:val="40"/>
        </w:rPr>
      </w:pPr>
    </w:p>
    <w:p>
      <w:pPr>
        <w:pStyle w:val="4"/>
      </w:pPr>
    </w:p>
    <w:p/>
    <w:p>
      <w:pPr>
        <w:pStyle w:val="4"/>
      </w:pPr>
    </w:p>
    <w:p/>
    <w:p>
      <w:pPr>
        <w:pStyle w:val="4"/>
      </w:pPr>
    </w:p>
    <w:p>
      <w:pPr>
        <w:spacing w:line="360" w:lineRule="auto"/>
        <w:jc w:val="center"/>
        <w:rPr>
          <w:rFonts w:ascii="新宋体" w:hAnsi="新宋体" w:eastAsia="新宋体"/>
          <w:b/>
          <w:sz w:val="40"/>
          <w:szCs w:val="40"/>
        </w:rPr>
      </w:pPr>
    </w:p>
    <w:p>
      <w:pPr>
        <w:spacing w:line="360" w:lineRule="auto"/>
        <w:jc w:val="center"/>
        <w:rPr>
          <w:rFonts w:ascii="新宋体" w:hAnsi="新宋体" w:eastAsia="新宋体"/>
          <w:b/>
          <w:sz w:val="40"/>
          <w:szCs w:val="40"/>
        </w:rPr>
      </w:pPr>
    </w:p>
    <w:p>
      <w:pPr>
        <w:ind w:firstLine="883" w:firstLineChars="200"/>
        <w:jc w:val="center"/>
        <w:outlineLvl w:val="0"/>
        <w:rPr>
          <w:rStyle w:val="21"/>
        </w:rPr>
      </w:pPr>
      <w:bookmarkStart w:id="0" w:name="_Toc2151"/>
      <w:r>
        <w:rPr>
          <w:rStyle w:val="21"/>
          <w:rFonts w:hint="eastAsia"/>
        </w:rPr>
        <w:t xml:space="preserve">第一部分  </w:t>
      </w:r>
      <w:r>
        <w:rPr>
          <w:rStyle w:val="21"/>
        </w:rPr>
        <w:t>邀请函</w:t>
      </w:r>
      <w:bookmarkEnd w:id="0"/>
    </w:p>
    <w:p>
      <w:pPr>
        <w:spacing w:line="460" w:lineRule="exact"/>
        <w:rPr>
          <w:rFonts w:ascii="宋体" w:hAnsi="宋体" w:cs="宋体"/>
          <w:kern w:val="0"/>
          <w:sz w:val="24"/>
        </w:rPr>
      </w:pPr>
      <w:r>
        <w:rPr>
          <w:rFonts w:hint="eastAsia" w:ascii="宋体" w:hAnsi="宋体" w:cs="宋体"/>
          <w:kern w:val="0"/>
          <w:sz w:val="24"/>
        </w:rPr>
        <w:t>各（潜在）供应商:</w:t>
      </w:r>
    </w:p>
    <w:p>
      <w:pPr>
        <w:tabs>
          <w:tab w:val="left" w:pos="420"/>
          <w:tab w:val="left" w:pos="6660"/>
        </w:tabs>
        <w:ind w:firstLine="484" w:firstLineChars="202"/>
        <w:jc w:val="left"/>
        <w:rPr>
          <w:rFonts w:ascii="宋体" w:hAnsi="宋体" w:cs="宋体"/>
          <w:bCs/>
          <w:kern w:val="0"/>
          <w:sz w:val="24"/>
        </w:rPr>
      </w:pPr>
      <w:r>
        <w:rPr>
          <w:rFonts w:hint="eastAsia" w:ascii="宋体" w:hAnsi="宋体" w:cs="宋体"/>
          <w:bCs/>
          <w:kern w:val="0"/>
          <w:sz w:val="24"/>
        </w:rPr>
        <w:t>广东茂名健康职业学院招标办公室现对广东茂名健康职业学院膜结构车棚采购项目进行公开询价采购，欢迎符合资格条件的供应商参加。</w:t>
      </w:r>
    </w:p>
    <w:p>
      <w:pPr>
        <w:pStyle w:val="14"/>
        <w:spacing w:before="0" w:beforeAutospacing="0" w:after="0" w:afterAutospacing="0" w:line="460" w:lineRule="exact"/>
        <w:ind w:firstLine="480"/>
        <w:jc w:val="both"/>
        <w:rPr>
          <w:bCs/>
        </w:rPr>
      </w:pPr>
      <w:r>
        <w:rPr>
          <w:rFonts w:hint="eastAsia"/>
          <w:b/>
        </w:rPr>
        <w:t>一、采购项目编号：</w:t>
      </w:r>
      <w:r>
        <w:rPr>
          <w:bCs/>
        </w:rPr>
        <w:t>JKXY2023ZB03</w:t>
      </w:r>
    </w:p>
    <w:p>
      <w:pPr>
        <w:pStyle w:val="14"/>
        <w:spacing w:before="0" w:beforeAutospacing="0" w:after="0" w:afterAutospacing="0" w:line="460" w:lineRule="exact"/>
        <w:ind w:firstLine="480"/>
        <w:jc w:val="both"/>
      </w:pPr>
      <w:r>
        <w:rPr>
          <w:rFonts w:hint="eastAsia"/>
          <w:b/>
        </w:rPr>
        <w:t>二、采购项目名称：</w:t>
      </w:r>
      <w:r>
        <w:rPr>
          <w:rFonts w:hint="eastAsia"/>
          <w:bCs/>
        </w:rPr>
        <w:t>膜结构车棚采购项目</w:t>
      </w:r>
    </w:p>
    <w:p>
      <w:pPr>
        <w:pStyle w:val="14"/>
        <w:spacing w:before="0" w:beforeAutospacing="0" w:after="0" w:afterAutospacing="0" w:line="460" w:lineRule="exact"/>
        <w:ind w:firstLine="480"/>
        <w:jc w:val="both"/>
      </w:pPr>
      <w:r>
        <w:rPr>
          <w:rFonts w:hint="eastAsia"/>
          <w:b/>
        </w:rPr>
        <w:t>三、采购预算：</w:t>
      </w:r>
      <w:r>
        <w:rPr>
          <w:rFonts w:hint="eastAsia"/>
          <w:bCs/>
        </w:rPr>
        <w:t>人民币壹拾</w:t>
      </w:r>
      <w:r>
        <w:t>肆</w:t>
      </w:r>
      <w:r>
        <w:rPr>
          <w:rFonts w:hint="eastAsia"/>
          <w:bCs/>
        </w:rPr>
        <w:t>万元整（</w:t>
      </w:r>
      <w:r>
        <w:rPr>
          <w:bCs/>
        </w:rPr>
        <w:t>¥</w:t>
      </w:r>
      <w:r>
        <w:rPr>
          <w:rFonts w:hint="eastAsia"/>
          <w:bCs/>
        </w:rPr>
        <w:t>140000.00）</w:t>
      </w:r>
    </w:p>
    <w:p>
      <w:pPr>
        <w:pStyle w:val="14"/>
        <w:spacing w:before="0" w:beforeAutospacing="0" w:after="0" w:afterAutospacing="0" w:line="460" w:lineRule="exact"/>
        <w:ind w:firstLine="480"/>
        <w:jc w:val="both"/>
        <w:rPr>
          <w:b/>
        </w:rPr>
      </w:pPr>
      <w:r>
        <w:rPr>
          <w:rFonts w:hint="eastAsia"/>
          <w:b/>
        </w:rPr>
        <w:t>四、采购项目内容及需求</w:t>
      </w:r>
    </w:p>
    <w:tbl>
      <w:tblPr>
        <w:tblStyle w:val="15"/>
        <w:tblW w:w="8341" w:type="dxa"/>
        <w:jc w:val="center"/>
        <w:tblLayout w:type="fixed"/>
        <w:tblCellMar>
          <w:top w:w="0" w:type="dxa"/>
          <w:left w:w="108" w:type="dxa"/>
          <w:bottom w:w="0" w:type="dxa"/>
          <w:right w:w="108" w:type="dxa"/>
        </w:tblCellMar>
      </w:tblPr>
      <w:tblGrid>
        <w:gridCol w:w="1043"/>
        <w:gridCol w:w="3503"/>
        <w:gridCol w:w="1897"/>
        <w:gridCol w:w="1898"/>
      </w:tblGrid>
      <w:tr>
        <w:tblPrEx>
          <w:tblCellMar>
            <w:top w:w="0" w:type="dxa"/>
            <w:left w:w="108" w:type="dxa"/>
            <w:bottom w:w="0" w:type="dxa"/>
            <w:right w:w="108" w:type="dxa"/>
          </w:tblCellMar>
        </w:tblPrEx>
        <w:trPr>
          <w:trHeight w:val="520" w:hRule="atLeast"/>
          <w:jc w:val="center"/>
        </w:trPr>
        <w:tc>
          <w:tcPr>
            <w:tcW w:w="104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序号</w:t>
            </w:r>
          </w:p>
        </w:tc>
        <w:tc>
          <w:tcPr>
            <w:tcW w:w="3503"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b/>
              </w:rPr>
              <w:t>采购内容</w:t>
            </w:r>
          </w:p>
        </w:tc>
        <w:tc>
          <w:tcPr>
            <w:tcW w:w="1897"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数量</w:t>
            </w:r>
          </w:p>
        </w:tc>
        <w:tc>
          <w:tcPr>
            <w:tcW w:w="1898"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单位</w:t>
            </w:r>
          </w:p>
        </w:tc>
      </w:tr>
      <w:tr>
        <w:tblPrEx>
          <w:tblCellMar>
            <w:top w:w="0" w:type="dxa"/>
            <w:left w:w="108" w:type="dxa"/>
            <w:bottom w:w="0" w:type="dxa"/>
            <w:right w:w="108" w:type="dxa"/>
          </w:tblCellMar>
        </w:tblPrEx>
        <w:trPr>
          <w:trHeight w:val="656" w:hRule="atLeast"/>
          <w:jc w:val="center"/>
        </w:trPr>
        <w:tc>
          <w:tcPr>
            <w:tcW w:w="104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3503"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bCs/>
                <w:kern w:val="0"/>
                <w:sz w:val="24"/>
              </w:rPr>
            </w:pPr>
            <w:r>
              <w:rPr>
                <w:rFonts w:hint="eastAsia"/>
                <w:bCs/>
              </w:rPr>
              <w:t>膜结构车棚</w:t>
            </w:r>
          </w:p>
        </w:tc>
        <w:tc>
          <w:tcPr>
            <w:tcW w:w="1897"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898" w:type="dxa"/>
            <w:tcBorders>
              <w:top w:val="single" w:color="auto" w:sz="8" w:space="0"/>
              <w:left w:val="nil"/>
              <w:bottom w:val="single" w:color="auto" w:sz="8" w:space="0"/>
              <w:right w:val="single" w:color="auto" w:sz="8" w:space="0"/>
            </w:tcBorders>
            <w:vAlign w:val="center"/>
          </w:tcPr>
          <w:p>
            <w:pPr>
              <w:widowControl/>
              <w:spacing w:line="240" w:lineRule="exact"/>
              <w:jc w:val="center"/>
              <w:rPr>
                <w:rFonts w:ascii="宋体" w:hAnsi="宋体" w:cs="宋体"/>
                <w:kern w:val="0"/>
                <w:sz w:val="24"/>
              </w:rPr>
            </w:pPr>
            <w:r>
              <w:rPr>
                <w:rFonts w:hint="eastAsia" w:ascii="宋体" w:hAnsi="宋体" w:cs="宋体"/>
                <w:kern w:val="0"/>
                <w:sz w:val="24"/>
              </w:rPr>
              <w:t>批</w:t>
            </w:r>
          </w:p>
        </w:tc>
      </w:tr>
    </w:tbl>
    <w:p>
      <w:pPr>
        <w:spacing w:line="360" w:lineRule="auto"/>
        <w:ind w:firstLine="480" w:firstLineChars="200"/>
        <w:rPr>
          <w:rFonts w:ascii="宋体" w:hAnsi="宋体" w:cs="宋体"/>
          <w:bCs/>
          <w:kern w:val="0"/>
          <w:sz w:val="24"/>
        </w:rPr>
      </w:pPr>
      <w:r>
        <w:rPr>
          <w:rFonts w:ascii="宋体" w:hAnsi="宋体" w:cs="宋体"/>
          <w:bCs/>
          <w:kern w:val="0"/>
          <w:sz w:val="24"/>
        </w:rPr>
        <w:t>备注：1.详细技术需求请查阅</w:t>
      </w:r>
      <w:r>
        <w:rPr>
          <w:rFonts w:hint="eastAsia" w:ascii="宋体" w:hAnsi="宋体" w:cs="宋体"/>
          <w:bCs/>
          <w:kern w:val="0"/>
          <w:sz w:val="24"/>
        </w:rPr>
        <w:t>询价</w:t>
      </w:r>
      <w:r>
        <w:rPr>
          <w:rFonts w:ascii="宋体" w:hAnsi="宋体" w:cs="宋体"/>
          <w:bCs/>
          <w:kern w:val="0"/>
          <w:sz w:val="24"/>
        </w:rPr>
        <w:t>文件第二部分“</w:t>
      </w:r>
      <w:r>
        <w:rPr>
          <w:rFonts w:hint="eastAsia" w:ascii="宋体" w:hAnsi="宋体" w:cs="宋体"/>
          <w:bCs/>
          <w:kern w:val="0"/>
          <w:sz w:val="24"/>
        </w:rPr>
        <w:t>项目技术要求和配置</w:t>
      </w:r>
      <w:r>
        <w:rPr>
          <w:rFonts w:ascii="宋体" w:hAnsi="宋体" w:cs="宋体"/>
          <w:bCs/>
          <w:kern w:val="0"/>
          <w:sz w:val="24"/>
        </w:rPr>
        <w:t>”</w:t>
      </w:r>
    </w:p>
    <w:p>
      <w:pPr>
        <w:spacing w:line="360" w:lineRule="auto"/>
        <w:ind w:firstLine="480" w:firstLineChars="200"/>
        <w:rPr>
          <w:rFonts w:ascii="宋体" w:hAnsi="宋体" w:cs="宋体"/>
          <w:bCs/>
          <w:kern w:val="0"/>
          <w:sz w:val="24"/>
        </w:rPr>
      </w:pPr>
      <w:r>
        <w:rPr>
          <w:rFonts w:ascii="宋体" w:hAnsi="宋体" w:cs="宋体"/>
          <w:bCs/>
          <w:kern w:val="0"/>
          <w:sz w:val="24"/>
        </w:rPr>
        <w:t>2.本项目不分包，供应商应对本项目内所有的招标内容进行投标，不允许只对其中部分内容进行投标。如有缺漏，将导致投标无效。</w:t>
      </w:r>
    </w:p>
    <w:p>
      <w:pPr>
        <w:spacing w:line="360" w:lineRule="auto"/>
        <w:ind w:firstLine="480" w:firstLineChars="200"/>
        <w:rPr>
          <w:rFonts w:ascii="宋体" w:hAnsi="宋体" w:cs="宋体"/>
          <w:bCs/>
          <w:kern w:val="0"/>
          <w:sz w:val="24"/>
        </w:rPr>
      </w:pPr>
      <w:r>
        <w:rPr>
          <w:rFonts w:hint="eastAsia" w:ascii="宋体" w:hAnsi="宋体" w:cs="宋体"/>
          <w:bCs/>
          <w:kern w:val="0"/>
          <w:sz w:val="24"/>
        </w:rPr>
        <w:t>3、报价不得超出本项目采购预算，否则视作无效响应报价。</w:t>
      </w:r>
    </w:p>
    <w:p>
      <w:pPr>
        <w:spacing w:line="360" w:lineRule="auto"/>
        <w:ind w:firstLine="480" w:firstLineChars="200"/>
        <w:rPr>
          <w:rFonts w:ascii="宋体" w:hAnsi="宋体" w:cs="宋体"/>
          <w:bCs/>
          <w:kern w:val="0"/>
          <w:sz w:val="24"/>
        </w:rPr>
      </w:pPr>
      <w:r>
        <w:rPr>
          <w:rFonts w:hint="eastAsia" w:ascii="宋体" w:hAnsi="宋体" w:cs="宋体"/>
          <w:bCs/>
          <w:kern w:val="0"/>
          <w:sz w:val="24"/>
        </w:rPr>
        <w:t>4、本项目以人民币进行报价，报价应当包含合同实施过程中应预见和不可预见的所有费用，对于招标文件中未列明，而供应商认为必需的费用也需列入其报价，供应商漏报或不报，视为有关费用已包含在其报价中，采购人不再支付成交价以外其他任何费用。</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五、供应商资格</w:t>
      </w:r>
    </w:p>
    <w:p>
      <w:pPr>
        <w:ind w:firstLine="480"/>
        <w:rPr>
          <w:rFonts w:ascii="宋体" w:hAnsi="宋体" w:cs="宋体"/>
          <w:bCs/>
          <w:kern w:val="0"/>
          <w:sz w:val="24"/>
        </w:rPr>
      </w:pPr>
      <w:r>
        <w:rPr>
          <w:rFonts w:hint="eastAsia" w:ascii="宋体" w:hAnsi="宋体" w:cs="宋体"/>
          <w:bCs/>
          <w:kern w:val="0"/>
          <w:sz w:val="24"/>
        </w:rPr>
        <w:t>1.投标供应商应具备《政府采购法》第二十二条规定的条件，提供下列材料：</w:t>
      </w:r>
    </w:p>
    <w:p>
      <w:pPr>
        <w:spacing w:line="360" w:lineRule="auto"/>
        <w:ind w:firstLine="240" w:firstLineChars="100"/>
        <w:rPr>
          <w:rFonts w:ascii="宋体" w:hAnsi="宋体" w:cs="宋体"/>
          <w:bCs/>
          <w:kern w:val="0"/>
          <w:sz w:val="24"/>
        </w:rPr>
      </w:pPr>
      <w:r>
        <w:rPr>
          <w:rFonts w:hint="eastAsia" w:ascii="宋体" w:hAnsi="宋体" w:cs="宋体"/>
          <w:bCs/>
          <w:kern w:val="0"/>
          <w:sz w:val="24"/>
        </w:rPr>
        <w:t>（1）具有独立承担民事责任的能力：在中华人民共和国境内注册的法人或其他组织或自然人，投标（响应）时提交有效的营业执照（或事业法人登记证或身份证等相关证明）副本复印件。</w:t>
      </w:r>
    </w:p>
    <w:p>
      <w:pPr>
        <w:ind w:firstLine="480"/>
        <w:rPr>
          <w:rFonts w:ascii="宋体" w:hAnsi="宋体" w:cs="宋体"/>
          <w:bCs/>
          <w:kern w:val="0"/>
          <w:sz w:val="24"/>
        </w:rPr>
      </w:pPr>
      <w:r>
        <w:rPr>
          <w:rFonts w:hint="eastAsia" w:ascii="宋体" w:hAnsi="宋体" w:cs="宋体"/>
          <w:bCs/>
          <w:kern w:val="0"/>
          <w:sz w:val="24"/>
        </w:rPr>
        <w:t>（2）有依法缴纳税收和社会保障资金的良好记录：提供投标截止日前6个月内任意1个月依法缴纳税收和社会保障资金的相关材料；如依法免税或不需要缴纳社会保障资金的，提供相应证明材料。</w:t>
      </w:r>
    </w:p>
    <w:p>
      <w:pPr>
        <w:ind w:firstLine="480"/>
        <w:rPr>
          <w:rFonts w:ascii="宋体" w:hAnsi="宋体" w:cs="宋体"/>
          <w:bCs/>
          <w:kern w:val="0"/>
          <w:sz w:val="24"/>
        </w:rPr>
      </w:pPr>
      <w:r>
        <w:rPr>
          <w:rFonts w:hint="eastAsia" w:ascii="宋体" w:hAnsi="宋体" w:cs="宋体"/>
          <w:bCs/>
          <w:kern w:val="0"/>
          <w:sz w:val="24"/>
        </w:rPr>
        <w:t>（3）具有良好的商业信誉和健全的财务会计制度：供应商必须具有良好的商业信誉和健全的财务会计制度（提供2022年度财务状况报告或最近任意月份财务报表或基本开户行出具的资信证明） 。</w:t>
      </w:r>
    </w:p>
    <w:p>
      <w:pPr>
        <w:ind w:firstLine="480"/>
        <w:rPr>
          <w:rFonts w:ascii="宋体" w:hAnsi="宋体" w:cs="宋体"/>
          <w:bCs/>
          <w:kern w:val="0"/>
          <w:sz w:val="24"/>
        </w:rPr>
      </w:pPr>
      <w:r>
        <w:rPr>
          <w:rFonts w:hint="eastAsia" w:ascii="宋体" w:hAnsi="宋体" w:cs="宋体"/>
          <w:bCs/>
          <w:kern w:val="0"/>
          <w:sz w:val="24"/>
        </w:rPr>
        <w:t>（4）履行合同所必须的设备和专业技术能力（提供声明函）；</w:t>
      </w:r>
    </w:p>
    <w:p>
      <w:pPr>
        <w:ind w:firstLine="480"/>
        <w:rPr>
          <w:rFonts w:ascii="宋体" w:hAnsi="宋体" w:cs="宋体"/>
          <w:bCs/>
          <w:kern w:val="0"/>
          <w:sz w:val="24"/>
        </w:rPr>
      </w:pPr>
      <w:r>
        <w:rPr>
          <w:rFonts w:hint="eastAsia" w:ascii="宋体" w:hAnsi="宋体" w:cs="宋体"/>
          <w:bCs/>
          <w:kern w:val="0"/>
          <w:sz w:val="24"/>
        </w:rPr>
        <w:t>（5）参加采购活动前3年内，在经营活动中没有重大违法记录（提供声明函）；</w:t>
      </w:r>
    </w:p>
    <w:p>
      <w:pPr>
        <w:ind w:firstLine="480"/>
        <w:rPr>
          <w:rFonts w:ascii="宋体" w:hAnsi="宋体" w:cs="宋体"/>
          <w:bCs/>
          <w:kern w:val="0"/>
          <w:sz w:val="24"/>
        </w:rPr>
      </w:pPr>
      <w:r>
        <w:rPr>
          <w:rFonts w:hint="eastAsia" w:ascii="宋体" w:hAnsi="宋体" w:cs="宋体"/>
          <w:bCs/>
          <w:kern w:val="0"/>
          <w:sz w:val="24"/>
        </w:rPr>
        <w:t>2. 在中华人民共和国境内注册的能独立承担民事责任的法人、自然人或其他组织并具备相关经营范围。</w:t>
      </w:r>
    </w:p>
    <w:p>
      <w:pPr>
        <w:ind w:firstLine="480"/>
        <w:rPr>
          <w:rFonts w:ascii="宋体" w:hAnsi="宋体" w:cs="宋体"/>
          <w:bCs/>
          <w:kern w:val="0"/>
          <w:sz w:val="24"/>
        </w:rPr>
      </w:pPr>
      <w:r>
        <w:rPr>
          <w:rFonts w:hint="eastAsia" w:ascii="宋体" w:hAnsi="宋体" w:cs="宋体"/>
          <w:bCs/>
          <w:kern w:val="0"/>
          <w:sz w:val="24"/>
        </w:rPr>
        <w:t>3.未被列入“信用中国”网站(www.creditchina.gov.cn)“记录失信被执行人或未被列入“信用中国”网站(www.creditchina.gov.cn)“记录失信被执行人或税收违法黑名单”记录名单；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p>
      <w:pPr>
        <w:ind w:firstLine="480"/>
        <w:rPr>
          <w:rFonts w:ascii="宋体" w:hAnsi="宋体" w:cs="宋体"/>
          <w:bCs/>
          <w:kern w:val="0"/>
          <w:sz w:val="24"/>
        </w:rPr>
      </w:pPr>
      <w:r>
        <w:rPr>
          <w:rFonts w:hint="eastAsia" w:ascii="宋体" w:hAnsi="宋体" w:cs="宋体"/>
          <w:bCs/>
          <w:kern w:val="0"/>
          <w:sz w:val="24"/>
        </w:rPr>
        <w:t>4.单位负责人为同一人或者存在直接控股、管理关系的不同供应商，不得同时参加本采购项目（或采购包）投标（响应）。为本项目提供整体设计、规范编制或者项目管理、监理、检测等服务的供应商，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Pr>
          <w:rFonts w:ascii="宋体" w:hAnsi="宋体" w:cs="宋体"/>
          <w:bCs/>
          <w:kern w:val="0"/>
          <w:sz w:val="24"/>
        </w:rPr>
        <w:t>。</w:t>
      </w:r>
    </w:p>
    <w:p>
      <w:pPr>
        <w:spacing w:line="480" w:lineRule="exact"/>
        <w:ind w:firstLine="482"/>
        <w:rPr>
          <w:rFonts w:ascii="宋体" w:hAnsi="宋体" w:cs="宋体"/>
          <w:bCs/>
          <w:kern w:val="0"/>
          <w:sz w:val="24"/>
        </w:rPr>
      </w:pPr>
      <w:r>
        <w:rPr>
          <w:rFonts w:hint="eastAsia" w:ascii="宋体" w:hAnsi="宋体" w:cs="宋体"/>
          <w:bCs/>
          <w:kern w:val="0"/>
          <w:sz w:val="24"/>
        </w:rPr>
        <w:t>5.本项目不接受联合体投标。</w:t>
      </w:r>
    </w:p>
    <w:p>
      <w:pPr>
        <w:spacing w:line="480" w:lineRule="exact"/>
        <w:ind w:firstLine="482"/>
        <w:rPr>
          <w:rFonts w:ascii="宋体" w:hAnsi="宋体" w:cs="宋体"/>
          <w:b/>
          <w:sz w:val="24"/>
        </w:rPr>
      </w:pPr>
      <w:r>
        <w:rPr>
          <w:rFonts w:hint="eastAsia" w:ascii="宋体" w:hAnsi="宋体" w:cs="宋体"/>
          <w:b/>
          <w:sz w:val="24"/>
        </w:rPr>
        <w:t>六、报名报名方式及要求</w:t>
      </w:r>
    </w:p>
    <w:p>
      <w:pPr>
        <w:spacing w:line="480" w:lineRule="exact"/>
        <w:ind w:firstLine="482"/>
        <w:rPr>
          <w:rFonts w:ascii="宋体" w:hAnsi="宋体" w:cs="宋体"/>
          <w:sz w:val="24"/>
        </w:rPr>
      </w:pPr>
      <w:r>
        <w:rPr>
          <w:rFonts w:hint="eastAsia" w:ascii="宋体" w:hAnsi="宋体" w:cs="宋体"/>
          <w:sz w:val="24"/>
        </w:rPr>
        <w:t>1.报名方式：采用非现场报名方式，只接受电子邮件方式报名。</w:t>
      </w:r>
    </w:p>
    <w:p>
      <w:pPr>
        <w:spacing w:line="480" w:lineRule="exact"/>
        <w:ind w:firstLine="482"/>
        <w:rPr>
          <w:rFonts w:ascii="宋体" w:hAnsi="宋体" w:cs="宋体"/>
          <w:sz w:val="24"/>
        </w:rPr>
      </w:pPr>
      <w:r>
        <w:rPr>
          <w:rFonts w:hint="eastAsia" w:ascii="宋体" w:hAnsi="宋体" w:cs="宋体"/>
          <w:sz w:val="24"/>
        </w:rPr>
        <w:t>2.报名时间及要求：符合资格的供应商在2023年04月</w:t>
      </w:r>
      <w:r>
        <w:rPr>
          <w:rFonts w:hint="eastAsia" w:ascii="宋体" w:hAnsi="宋体" w:cs="宋体"/>
          <w:sz w:val="24"/>
          <w:lang w:val="en-US" w:eastAsia="zh-CN"/>
        </w:rPr>
        <w:t>27</w:t>
      </w:r>
      <w:r>
        <w:rPr>
          <w:rFonts w:hint="eastAsia" w:ascii="宋体" w:hAnsi="宋体" w:cs="宋体"/>
          <w:sz w:val="24"/>
        </w:rPr>
        <w:t>日24:00前发报名资料（盖公章后的扫描件</w:t>
      </w:r>
      <w:ins w:id="0" w:author="NTKO" w:date="2021-12-21T09:16:00Z">
        <w:r>
          <w:rPr>
            <w:rFonts w:hint="eastAsia" w:ascii="宋体" w:hAnsi="宋体" w:cs="宋体"/>
            <w:sz w:val="24"/>
          </w:rPr>
          <w:t>合并</w:t>
        </w:r>
      </w:ins>
      <w:r>
        <w:rPr>
          <w:rFonts w:hint="eastAsia" w:ascii="宋体" w:hAnsi="宋体" w:cs="宋体"/>
          <w:sz w:val="24"/>
        </w:rPr>
        <w:t>制作成</w:t>
      </w:r>
      <w:ins w:id="1" w:author="NTKO" w:date="2021-12-21T09:16:00Z">
        <w:r>
          <w:rPr>
            <w:rFonts w:hint="eastAsia" w:ascii="宋体" w:hAnsi="宋体" w:cs="宋体"/>
            <w:sz w:val="24"/>
          </w:rPr>
          <w:t>一个</w:t>
        </w:r>
      </w:ins>
      <w:r>
        <w:rPr>
          <w:rFonts w:hint="eastAsia" w:ascii="宋体" w:hAnsi="宋体" w:cs="宋体"/>
          <w:sz w:val="24"/>
        </w:rPr>
        <w:t>PDF文件）到报名邮箱：jkxyzbb@163.com，以报名资料到达报名邮箱的时间为准，不在报名时间段内的报名资料无效。</w:t>
      </w:r>
    </w:p>
    <w:p>
      <w:pPr>
        <w:spacing w:line="480" w:lineRule="exact"/>
        <w:ind w:firstLine="482"/>
        <w:rPr>
          <w:rFonts w:ascii="宋体" w:hAnsi="宋体" w:cs="宋体"/>
          <w:sz w:val="24"/>
        </w:rPr>
      </w:pPr>
      <w:r>
        <w:rPr>
          <w:rFonts w:hint="eastAsia" w:ascii="宋体" w:hAnsi="宋体" w:cs="宋体"/>
          <w:sz w:val="24"/>
        </w:rPr>
        <w:t>3.报名资料：（提供以下资料盖公章后扫描</w:t>
      </w:r>
      <w:ins w:id="2" w:author="NTKO" w:date="2021-12-21T09:16:00Z">
        <w:r>
          <w:rPr>
            <w:rFonts w:hint="eastAsia" w:ascii="宋体" w:hAnsi="宋体" w:cs="宋体"/>
            <w:sz w:val="24"/>
          </w:rPr>
          <w:t>合并</w:t>
        </w:r>
      </w:ins>
      <w:r>
        <w:rPr>
          <w:rFonts w:hint="eastAsia" w:ascii="宋体" w:hAnsi="宋体" w:cs="宋体"/>
          <w:sz w:val="24"/>
        </w:rPr>
        <w:t>制作成</w:t>
      </w:r>
      <w:ins w:id="3" w:author="NTKO" w:date="2021-12-21T09:16:00Z">
        <w:r>
          <w:rPr>
            <w:rFonts w:hint="eastAsia" w:ascii="宋体" w:hAnsi="宋体" w:cs="宋体"/>
            <w:sz w:val="24"/>
          </w:rPr>
          <w:t>一个</w:t>
        </w:r>
      </w:ins>
      <w:r>
        <w:rPr>
          <w:rFonts w:hint="eastAsia" w:ascii="宋体" w:hAnsi="宋体" w:cs="宋体"/>
          <w:sz w:val="24"/>
        </w:rPr>
        <w:t>PDF文件发送到报名邮箱，邮件名称为：XXX公司—广东茂名健康职业学院膜结构车棚采购项目报名资料）</w:t>
      </w:r>
    </w:p>
    <w:p>
      <w:pPr>
        <w:tabs>
          <w:tab w:val="left" w:pos="6120"/>
        </w:tabs>
        <w:spacing w:line="480" w:lineRule="exact"/>
        <w:ind w:firstLine="480"/>
        <w:rPr>
          <w:rFonts w:ascii="宋体" w:hAnsi="宋体" w:cs="宋体"/>
          <w:sz w:val="24"/>
        </w:rPr>
      </w:pPr>
      <w:r>
        <w:rPr>
          <w:rFonts w:hint="eastAsia" w:ascii="宋体" w:hAnsi="宋体" w:cs="宋体"/>
          <w:sz w:val="24"/>
        </w:rPr>
        <w:t>（1）法定代表人证明书（原件的扫描件）；</w:t>
      </w:r>
      <w:r>
        <w:rPr>
          <w:rFonts w:hint="eastAsia" w:ascii="宋体" w:hAnsi="宋体" w:cs="宋体"/>
          <w:sz w:val="24"/>
        </w:rPr>
        <w:tab/>
      </w:r>
    </w:p>
    <w:p>
      <w:pPr>
        <w:spacing w:line="480" w:lineRule="exact"/>
        <w:ind w:firstLine="480"/>
        <w:rPr>
          <w:rFonts w:ascii="宋体" w:hAnsi="宋体" w:cs="宋体"/>
          <w:sz w:val="24"/>
        </w:rPr>
      </w:pPr>
      <w:r>
        <w:rPr>
          <w:rFonts w:hint="eastAsia" w:ascii="宋体" w:hAnsi="宋体" w:cs="宋体"/>
          <w:sz w:val="24"/>
        </w:rPr>
        <w:t>（2）法定代表人授权委托书（原件的扫描件）；</w:t>
      </w:r>
    </w:p>
    <w:p>
      <w:pPr>
        <w:spacing w:line="480" w:lineRule="exact"/>
        <w:ind w:firstLine="480"/>
        <w:rPr>
          <w:rFonts w:ascii="宋体" w:hAnsi="宋体" w:cs="宋体"/>
          <w:sz w:val="24"/>
        </w:rPr>
      </w:pPr>
      <w:r>
        <w:rPr>
          <w:rFonts w:hint="eastAsia" w:ascii="宋体" w:hAnsi="宋体" w:cs="宋体"/>
          <w:sz w:val="24"/>
        </w:rPr>
        <w:t>（3）营业执照副本；</w:t>
      </w:r>
    </w:p>
    <w:p>
      <w:pPr>
        <w:spacing w:line="480" w:lineRule="exact"/>
        <w:ind w:firstLine="480"/>
        <w:rPr>
          <w:rFonts w:ascii="宋体" w:hAnsi="宋体" w:cs="宋体"/>
          <w:sz w:val="24"/>
        </w:rPr>
      </w:pPr>
      <w:r>
        <w:rPr>
          <w:rFonts w:hint="eastAsia" w:ascii="宋体" w:hAnsi="宋体" w:cs="宋体"/>
          <w:sz w:val="24"/>
        </w:rPr>
        <w:t>（4）法定代表人身份证复印件和被授权代表身份证复印件；</w:t>
      </w:r>
    </w:p>
    <w:p>
      <w:pPr>
        <w:spacing w:line="480" w:lineRule="exact"/>
        <w:ind w:firstLine="480"/>
        <w:rPr>
          <w:rFonts w:ascii="宋体" w:hAnsi="宋体" w:cs="宋体"/>
          <w:sz w:val="24"/>
        </w:rPr>
      </w:pPr>
      <w:r>
        <w:rPr>
          <w:rFonts w:hint="eastAsia" w:ascii="宋体" w:hAnsi="宋体" w:cs="宋体"/>
          <w:sz w:val="24"/>
        </w:rPr>
        <w:t>（5）投标报名表。</w:t>
      </w:r>
    </w:p>
    <w:p>
      <w:pPr>
        <w:spacing w:line="480" w:lineRule="exact"/>
        <w:ind w:firstLine="482"/>
        <w:rPr>
          <w:rFonts w:ascii="宋体" w:hAnsi="宋体" w:cs="宋体"/>
          <w:sz w:val="24"/>
        </w:rPr>
      </w:pPr>
      <w:r>
        <w:rPr>
          <w:rFonts w:hint="eastAsia" w:ascii="宋体" w:hAnsi="宋体" w:cs="宋体"/>
          <w:b/>
          <w:sz w:val="24"/>
        </w:rPr>
        <w:t>七、提交响应文件截止时间：</w:t>
      </w:r>
      <w:r>
        <w:rPr>
          <w:rFonts w:hint="eastAsia" w:ascii="宋体" w:hAnsi="宋体" w:cs="宋体"/>
          <w:sz w:val="24"/>
        </w:rPr>
        <w:t>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日9时30分(北京时间) （开始受理响应文件时间：2023年0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日9时00分）。</w:t>
      </w:r>
    </w:p>
    <w:p>
      <w:pPr>
        <w:spacing w:line="480" w:lineRule="exact"/>
        <w:ind w:firstLine="482"/>
        <w:rPr>
          <w:rFonts w:ascii="宋体" w:hAnsi="宋体" w:cs="宋体"/>
          <w:sz w:val="24"/>
        </w:rPr>
      </w:pPr>
      <w:r>
        <w:rPr>
          <w:rFonts w:hint="eastAsia" w:ascii="宋体" w:hAnsi="宋体" w:cs="宋体"/>
          <w:b/>
          <w:sz w:val="24"/>
        </w:rPr>
        <w:t>八、响应文件递交地点：</w:t>
      </w:r>
      <w:r>
        <w:rPr>
          <w:rFonts w:hint="eastAsia" w:ascii="宋体" w:hAnsi="宋体" w:cs="宋体"/>
          <w:sz w:val="24"/>
        </w:rPr>
        <w:t>广东茂名健康职业学院图书行政楼七楼会议室。</w:t>
      </w:r>
    </w:p>
    <w:p>
      <w:pPr>
        <w:spacing w:line="480" w:lineRule="exact"/>
        <w:ind w:firstLine="482"/>
        <w:rPr>
          <w:rFonts w:ascii="宋体" w:hAnsi="宋体" w:cs="宋体"/>
          <w:sz w:val="24"/>
        </w:rPr>
      </w:pPr>
      <w:r>
        <w:rPr>
          <w:rFonts w:hint="eastAsia" w:ascii="宋体" w:hAnsi="宋体" w:cs="宋体"/>
          <w:b/>
          <w:sz w:val="24"/>
        </w:rPr>
        <w:t>九、公开询价时间：</w:t>
      </w:r>
      <w:r>
        <w:rPr>
          <w:rFonts w:hint="eastAsia" w:ascii="宋体" w:hAnsi="宋体" w:cs="宋体"/>
          <w:sz w:val="24"/>
        </w:rPr>
        <w:t>2023年0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日9时30分(北京时间)</w:t>
      </w:r>
    </w:p>
    <w:p>
      <w:pPr>
        <w:spacing w:line="480" w:lineRule="exact"/>
        <w:ind w:firstLine="482"/>
        <w:rPr>
          <w:rFonts w:ascii="宋体" w:hAnsi="宋体" w:cs="宋体"/>
          <w:sz w:val="24"/>
        </w:rPr>
      </w:pPr>
      <w:r>
        <w:rPr>
          <w:rFonts w:hint="eastAsia" w:ascii="宋体" w:hAnsi="宋体" w:cs="宋体"/>
          <w:b/>
          <w:sz w:val="24"/>
        </w:rPr>
        <w:t>十、询价地点（现场开标）：</w:t>
      </w:r>
      <w:r>
        <w:rPr>
          <w:rFonts w:hint="eastAsia" w:ascii="宋体" w:hAnsi="宋体" w:cs="宋体"/>
          <w:sz w:val="24"/>
        </w:rPr>
        <w:t>广东茂名健康职业学院图书行政楼七楼会议室。</w:t>
      </w:r>
    </w:p>
    <w:p>
      <w:pPr>
        <w:spacing w:line="480" w:lineRule="exact"/>
        <w:ind w:firstLine="1200" w:firstLineChars="500"/>
        <w:rPr>
          <w:rFonts w:ascii="宋体" w:hAnsi="宋体" w:cs="宋体"/>
          <w:sz w:val="24"/>
        </w:rPr>
      </w:pPr>
      <w:r>
        <w:rPr>
          <w:rFonts w:hint="eastAsia" w:ascii="宋体" w:hAnsi="宋体" w:cs="宋体"/>
          <w:sz w:val="24"/>
        </w:rPr>
        <w:t xml:space="preserve">联 系 人：古老师      电话： 0668-2904258  </w:t>
      </w:r>
    </w:p>
    <w:p>
      <w:pPr>
        <w:spacing w:line="440" w:lineRule="exact"/>
        <w:ind w:firstLine="482"/>
        <w:rPr>
          <w:rFonts w:ascii="宋体" w:hAnsi="宋体" w:cs="宋体"/>
          <w:sz w:val="24"/>
        </w:rPr>
      </w:pPr>
      <w:r>
        <w:rPr>
          <w:rFonts w:hint="eastAsia" w:ascii="宋体" w:hAnsi="宋体" w:cs="宋体"/>
          <w:b/>
          <w:sz w:val="24"/>
        </w:rPr>
        <w:t>十一、本次招标在上述规定的时间和地点进行公开询价，届时响应供应商的被授权代表务必出席询价会议，并携带身份证原件以备查核。同时应该严格遵守学院指引：</w:t>
      </w:r>
    </w:p>
    <w:p>
      <w:pPr>
        <w:pStyle w:val="14"/>
        <w:shd w:val="clear" w:color="auto" w:fill="FFFFFF"/>
        <w:spacing w:before="0" w:beforeAutospacing="0" w:after="0" w:afterAutospacing="0" w:line="440" w:lineRule="exact"/>
        <w:ind w:firstLine="480"/>
        <w:rPr>
          <w:kern w:val="2"/>
        </w:rPr>
      </w:pPr>
      <w:r>
        <w:rPr>
          <w:rFonts w:hint="eastAsia"/>
          <w:kern w:val="2"/>
        </w:rPr>
        <w:t>（1）来校路上全程做好安全防护，到校门口要配合检查，扫场所码、体温正常、戴口罩才能进入校园。</w:t>
      </w:r>
    </w:p>
    <w:p>
      <w:pPr>
        <w:pStyle w:val="14"/>
        <w:shd w:val="clear" w:color="auto" w:fill="FFFFFF"/>
        <w:spacing w:before="0" w:beforeAutospacing="0" w:after="0" w:afterAutospacing="0" w:line="440" w:lineRule="exact"/>
        <w:ind w:firstLine="480"/>
        <w:rPr>
          <w:kern w:val="2"/>
        </w:rPr>
      </w:pPr>
      <w:r>
        <w:rPr>
          <w:rFonts w:hint="eastAsia"/>
          <w:kern w:val="2"/>
        </w:rPr>
        <w:t>（2）参加投标过程全程戴口罩，完成投标后立刻离开校园，不得在校园逗留。</w:t>
      </w:r>
    </w:p>
    <w:p>
      <w:pPr>
        <w:spacing w:line="440" w:lineRule="exact"/>
        <w:ind w:firstLine="480" w:firstLineChars="200"/>
        <w:rPr>
          <w:rFonts w:ascii="宋体" w:hAnsi="宋体" w:cs="宋体"/>
          <w:sz w:val="24"/>
        </w:rPr>
      </w:pPr>
      <w:r>
        <w:rPr>
          <w:rFonts w:hint="eastAsia" w:ascii="宋体" w:hAnsi="宋体" w:cs="宋体"/>
          <w:sz w:val="24"/>
        </w:rPr>
        <w:t>（3）请各供应商的被授权代表递交响应文件前一天扫下面二维码向学院后勤保卫部报备。</w:t>
      </w:r>
    </w:p>
    <w:p>
      <w:pPr>
        <w:ind w:firstLine="480" w:firstLineChars="200"/>
        <w:rPr>
          <w:rFonts w:ascii="宋体" w:hAnsi="宋体" w:cs="宋体"/>
          <w:sz w:val="24"/>
        </w:rPr>
      </w:pPr>
      <w:r>
        <w:rPr>
          <w:rFonts w:ascii="宋体" w:hAnsi="宋体" w:cs="宋体"/>
          <w:sz w:val="24"/>
        </w:rPr>
        <w:drawing>
          <wp:inline distT="0" distB="0" distL="0" distR="0">
            <wp:extent cx="1059180" cy="105219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0812" cy="1053470"/>
                    </a:xfrm>
                    <a:prstGeom prst="rect">
                      <a:avLst/>
                    </a:prstGeom>
                  </pic:spPr>
                </pic:pic>
              </a:graphicData>
            </a:graphic>
          </wp:inline>
        </w:drawing>
      </w:r>
    </w:p>
    <w:p>
      <w:pPr>
        <w:ind w:firstLine="482"/>
        <w:rPr>
          <w:rFonts w:ascii="宋体" w:hAnsi="宋体" w:cs="宋体"/>
          <w:b/>
          <w:sz w:val="24"/>
        </w:rPr>
      </w:pPr>
      <w:r>
        <w:rPr>
          <w:rFonts w:hint="eastAsia" w:ascii="宋体" w:hAnsi="宋体" w:cs="宋体"/>
          <w:b/>
          <w:sz w:val="24"/>
        </w:rPr>
        <w:t xml:space="preserve">十二、询价文件下载： </w:t>
      </w:r>
    </w:p>
    <w:p>
      <w:pPr>
        <w:widowControl/>
        <w:shd w:val="clear" w:color="auto" w:fill="FFFFFF"/>
        <w:tabs>
          <w:tab w:val="left" w:pos="426"/>
          <w:tab w:val="left" w:pos="709"/>
        </w:tabs>
        <w:spacing w:line="360" w:lineRule="auto"/>
        <w:ind w:firstLine="480"/>
        <w:jc w:val="left"/>
        <w:rPr>
          <w:rFonts w:ascii="宋体" w:hAnsi="宋体" w:cs="宋体"/>
          <w:b/>
          <w:sz w:val="24"/>
        </w:rPr>
      </w:pPr>
      <w:r>
        <w:rPr>
          <w:rFonts w:hint="eastAsia" w:ascii="宋体" w:hAnsi="宋体" w:cs="宋体"/>
          <w:b/>
          <w:sz w:val="24"/>
        </w:rPr>
        <w:t>十三、招标信息查询：</w:t>
      </w:r>
    </w:p>
    <w:p>
      <w:pPr>
        <w:widowControl/>
        <w:shd w:val="clear" w:color="auto" w:fill="FFFFFF"/>
        <w:tabs>
          <w:tab w:val="left" w:pos="426"/>
          <w:tab w:val="left" w:pos="709"/>
        </w:tabs>
        <w:spacing w:line="360" w:lineRule="auto"/>
        <w:ind w:firstLine="480"/>
        <w:jc w:val="left"/>
        <w:rPr>
          <w:rFonts w:ascii="宋体" w:hAnsi="宋体" w:cs="宋体"/>
          <w:sz w:val="24"/>
        </w:rPr>
      </w:pPr>
      <w:r>
        <w:rPr>
          <w:rFonts w:hint="eastAsia" w:ascii="宋体" w:hAnsi="宋体" w:cs="宋体"/>
          <w:sz w:val="24"/>
        </w:rPr>
        <w:t>http://www.gdmmhvc.cn/html/zbcggg/  (广东茂名健康职业学院招标办网)</w:t>
      </w:r>
    </w:p>
    <w:p>
      <w:pPr>
        <w:widowControl/>
        <w:shd w:val="clear" w:color="auto" w:fill="FFFFFF"/>
        <w:tabs>
          <w:tab w:val="left" w:pos="426"/>
          <w:tab w:val="left" w:pos="709"/>
        </w:tabs>
        <w:spacing w:line="360" w:lineRule="auto"/>
        <w:ind w:firstLine="480"/>
        <w:jc w:val="left"/>
        <w:rPr>
          <w:rFonts w:ascii="宋体" w:hAnsi="宋体" w:cs="宋体"/>
          <w:sz w:val="24"/>
        </w:rPr>
      </w:pPr>
    </w:p>
    <w:p>
      <w:pPr>
        <w:widowControl/>
        <w:shd w:val="clear" w:color="auto" w:fill="FFFFFF"/>
        <w:tabs>
          <w:tab w:val="left" w:pos="426"/>
          <w:tab w:val="left" w:pos="709"/>
        </w:tabs>
        <w:spacing w:line="360" w:lineRule="auto"/>
        <w:jc w:val="left"/>
        <w:rPr>
          <w:rFonts w:ascii="宋体" w:hAnsi="宋体" w:cs="宋体"/>
          <w:sz w:val="24"/>
        </w:rPr>
      </w:pPr>
      <w:r>
        <w:rPr>
          <w:rFonts w:hint="eastAsia" w:ascii="宋体" w:hAnsi="宋体" w:cs="宋体"/>
          <w:sz w:val="24"/>
        </w:rPr>
        <w:t xml:space="preserve">         </w:t>
      </w:r>
    </w:p>
    <w:p>
      <w:pPr>
        <w:widowControl/>
        <w:shd w:val="clear" w:color="auto" w:fill="FFFFFF"/>
        <w:tabs>
          <w:tab w:val="left" w:pos="426"/>
          <w:tab w:val="left" w:pos="709"/>
        </w:tabs>
        <w:spacing w:line="360" w:lineRule="auto"/>
        <w:ind w:firstLine="480"/>
        <w:jc w:val="right"/>
        <w:rPr>
          <w:rFonts w:ascii="宋体" w:hAnsi="宋体" w:cs="宋体"/>
          <w:sz w:val="24"/>
        </w:rPr>
      </w:pPr>
      <w:r>
        <w:rPr>
          <w:rFonts w:hint="eastAsia" w:ascii="宋体" w:hAnsi="宋体" w:cs="宋体"/>
          <w:sz w:val="24"/>
        </w:rPr>
        <w:t>广东茂名健康职业学院招标办</w:t>
      </w:r>
    </w:p>
    <w:p>
      <w:pPr>
        <w:widowControl/>
        <w:shd w:val="clear" w:color="auto" w:fill="FFFFFF"/>
        <w:tabs>
          <w:tab w:val="left" w:pos="426"/>
          <w:tab w:val="left" w:pos="709"/>
        </w:tabs>
        <w:wordWrap w:val="0"/>
        <w:spacing w:line="360" w:lineRule="auto"/>
        <w:ind w:firstLine="480"/>
        <w:jc w:val="right"/>
        <w:rPr>
          <w:rFonts w:ascii="宋体" w:hAnsi="宋体" w:cs="宋体"/>
          <w:sz w:val="24"/>
        </w:rPr>
      </w:pPr>
      <w:r>
        <w:rPr>
          <w:rFonts w:hint="eastAsia" w:ascii="宋体" w:hAnsi="宋体" w:cs="宋体"/>
          <w:sz w:val="24"/>
        </w:rPr>
        <w:t xml:space="preserve">                    2023年04月</w:t>
      </w:r>
      <w:r>
        <w:rPr>
          <w:rFonts w:hint="eastAsia" w:ascii="宋体" w:hAnsi="宋体" w:cs="宋体"/>
          <w:sz w:val="24"/>
          <w:lang w:val="en-US" w:eastAsia="zh-CN"/>
        </w:rPr>
        <w:t>2</w:t>
      </w:r>
      <w:bookmarkStart w:id="21" w:name="_GoBack"/>
      <w:bookmarkEnd w:id="21"/>
      <w:r>
        <w:rPr>
          <w:rFonts w:hint="eastAsia" w:ascii="宋体" w:hAnsi="宋体" w:cs="宋体"/>
          <w:sz w:val="24"/>
        </w:rPr>
        <w:t>1日  </w:t>
      </w:r>
    </w:p>
    <w:p>
      <w:pPr>
        <w:pStyle w:val="2"/>
        <w:ind w:firstLine="480"/>
        <w:rPr>
          <w:rFonts w:ascii="宋体" w:hAnsi="宋体" w:cs="宋体"/>
          <w:bCs/>
          <w:kern w:val="0"/>
          <w:sz w:val="24"/>
        </w:rPr>
      </w:pPr>
    </w:p>
    <w:p>
      <w:pPr>
        <w:pStyle w:val="2"/>
        <w:ind w:firstLine="480"/>
        <w:rPr>
          <w:rFonts w:ascii="宋体" w:hAnsi="宋体" w:cs="宋体"/>
          <w:bCs/>
          <w:kern w:val="0"/>
          <w:sz w:val="24"/>
        </w:rPr>
      </w:pPr>
    </w:p>
    <w:p>
      <w:pPr>
        <w:pStyle w:val="2"/>
        <w:ind w:firstLine="480"/>
        <w:rPr>
          <w:rFonts w:ascii="宋体" w:hAnsi="宋体" w:cs="宋体"/>
          <w:bCs/>
          <w:kern w:val="0"/>
          <w:sz w:val="24"/>
        </w:rPr>
      </w:pPr>
    </w:p>
    <w:p>
      <w:pPr>
        <w:pStyle w:val="2"/>
        <w:ind w:firstLine="480"/>
        <w:rPr>
          <w:rFonts w:ascii="宋体" w:hAnsi="宋体" w:cs="宋体"/>
          <w:bCs/>
          <w:kern w:val="0"/>
          <w:sz w:val="24"/>
        </w:rPr>
      </w:pPr>
    </w:p>
    <w:p>
      <w:pPr>
        <w:widowControl/>
        <w:jc w:val="left"/>
        <w:rPr>
          <w:rStyle w:val="21"/>
        </w:rPr>
      </w:pPr>
      <w:r>
        <w:rPr>
          <w:rStyle w:val="21"/>
        </w:rPr>
        <w:br w:type="page"/>
      </w:r>
    </w:p>
    <w:p>
      <w:pPr>
        <w:spacing w:line="300" w:lineRule="auto"/>
        <w:jc w:val="center"/>
        <w:outlineLvl w:val="0"/>
        <w:rPr>
          <w:rStyle w:val="21"/>
        </w:rPr>
      </w:pPr>
      <w:r>
        <w:rPr>
          <w:rStyle w:val="21"/>
        </w:rPr>
        <w:t>第二部分　项目内容</w:t>
      </w:r>
    </w:p>
    <w:p>
      <w:pPr>
        <w:pStyle w:val="2"/>
        <w:numPr>
          <w:ilvl w:val="0"/>
          <w:numId w:val="1"/>
        </w:numPr>
        <w:ind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项目内容</w:t>
      </w:r>
    </w:p>
    <w:p>
      <w:pPr>
        <w:pStyle w:val="2"/>
        <w:ind w:left="562" w:firstLine="0" w:firstLineChars="0"/>
        <w:rPr>
          <w:rFonts w:asciiTheme="minorEastAsia" w:hAnsiTheme="minorEastAsia" w:eastAsiaTheme="minorEastAsia"/>
          <w:b/>
          <w:sz w:val="28"/>
          <w:szCs w:val="28"/>
        </w:rPr>
      </w:pPr>
      <w:r>
        <w:rPr>
          <w:rFonts w:hint="eastAsia" w:ascii="黑体" w:hAnsi="黑体" w:eastAsia="黑体" w:cs="黑体"/>
          <w:sz w:val="32"/>
          <w:szCs w:val="32"/>
        </w:rPr>
        <w:t>1、安装位置：</w:t>
      </w:r>
      <w:r>
        <w:rPr>
          <w:rFonts w:hint="eastAsia" w:ascii="仿宋" w:hAnsi="仿宋" w:eastAsia="仿宋" w:cs="仿宋"/>
          <w:sz w:val="32"/>
          <w:szCs w:val="32"/>
        </w:rPr>
        <w:t>膜车牌安装于行政楼东边，设备房北面划线停车位置，共35个车位，如图所示。</w:t>
      </w:r>
    </w:p>
    <w:p>
      <w:pPr>
        <w:jc w:val="center"/>
        <w:rPr>
          <w:rFonts w:ascii="黑体" w:hAnsi="黑体" w:eastAsia="黑体" w:cs="黑体"/>
          <w:sz w:val="32"/>
          <w:szCs w:val="32"/>
        </w:rPr>
      </w:pPr>
      <w:r>
        <w:rPr>
          <w:rFonts w:hint="eastAsia" w:ascii="黑体" w:hAnsi="黑体" w:eastAsia="黑体" w:cs="黑体"/>
          <w:sz w:val="32"/>
          <w:szCs w:val="32"/>
        </w:rPr>
        <w:drawing>
          <wp:inline distT="0" distB="0" distL="114300" distR="114300">
            <wp:extent cx="4677410" cy="2010410"/>
            <wp:effectExtent l="0" t="0" r="8890" b="8890"/>
            <wp:docPr id="1" name="图片 1" descr="车棚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车棚示意图"/>
                    <pic:cNvPicPr>
                      <a:picLocks noChangeAspect="1"/>
                    </pic:cNvPicPr>
                  </pic:nvPicPr>
                  <pic:blipFill>
                    <a:blip r:embed="rId5"/>
                    <a:stretch>
                      <a:fillRect/>
                    </a:stretch>
                  </pic:blipFill>
                  <pic:spPr>
                    <a:xfrm>
                      <a:off x="0" y="0"/>
                      <a:ext cx="4677410" cy="2010410"/>
                    </a:xfrm>
                    <a:prstGeom prst="rect">
                      <a:avLst/>
                    </a:prstGeom>
                  </pic:spPr>
                </pic:pic>
              </a:graphicData>
            </a:graphic>
          </wp:inline>
        </w:drawing>
      </w:r>
    </w:p>
    <w:p>
      <w:pPr>
        <w:ind w:firstLine="566" w:firstLineChars="177"/>
        <w:rPr>
          <w:rFonts w:ascii="黑体" w:hAnsi="黑体" w:eastAsia="黑体" w:cs="黑体"/>
          <w:sz w:val="32"/>
          <w:szCs w:val="32"/>
        </w:rPr>
      </w:pPr>
      <w:r>
        <w:rPr>
          <w:rFonts w:hint="eastAsia" w:ascii="黑体" w:hAnsi="黑体" w:eastAsia="黑体" w:cs="黑体"/>
          <w:sz w:val="32"/>
          <w:szCs w:val="32"/>
        </w:rPr>
        <w:t>2、车棚样式</w:t>
      </w:r>
    </w:p>
    <w:p>
      <w:pPr>
        <w:jc w:val="center"/>
      </w:pPr>
      <w:r>
        <w:drawing>
          <wp:inline distT="0" distB="0" distL="114300" distR="114300">
            <wp:extent cx="4663440" cy="2628900"/>
            <wp:effectExtent l="0" t="0" r="10160" b="0"/>
            <wp:docPr id="2" name="图片 1" descr="e78e1a513b1aacb2a6ace82a3112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78e1a513b1aacb2a6ace82a31123f9"/>
                    <pic:cNvPicPr>
                      <a:picLocks noChangeAspect="1"/>
                    </pic:cNvPicPr>
                  </pic:nvPicPr>
                  <pic:blipFill>
                    <a:blip r:embed="rId6"/>
                    <a:stretch>
                      <a:fillRect/>
                    </a:stretch>
                  </pic:blipFill>
                  <pic:spPr>
                    <a:xfrm>
                      <a:off x="0" y="0"/>
                      <a:ext cx="4663440" cy="2628900"/>
                    </a:xfrm>
                    <a:prstGeom prst="rect">
                      <a:avLst/>
                    </a:prstGeom>
                    <a:noFill/>
                    <a:ln w="9525">
                      <a:noFill/>
                    </a:ln>
                  </pic:spPr>
                </pic:pic>
              </a:graphicData>
            </a:graphic>
          </wp:inline>
        </w:drawing>
      </w:r>
    </w:p>
    <w:p>
      <w:pPr>
        <w:jc w:val="center"/>
      </w:pPr>
    </w:p>
    <w:p>
      <w:pPr>
        <w:ind w:firstLine="566" w:firstLineChars="177"/>
        <w:rPr>
          <w:rFonts w:ascii="黑体" w:hAnsi="黑体" w:eastAsia="黑体" w:cs="黑体"/>
          <w:sz w:val="32"/>
          <w:szCs w:val="32"/>
        </w:rPr>
      </w:pPr>
      <w:r>
        <w:rPr>
          <w:rFonts w:hint="eastAsia" w:ascii="黑体" w:hAnsi="黑体" w:eastAsia="黑体" w:cs="黑体"/>
          <w:sz w:val="32"/>
          <w:szCs w:val="32"/>
        </w:rPr>
        <w:t>3、车棚样式、规格参数及要求</w:t>
      </w:r>
    </w:p>
    <w:p>
      <w:pPr>
        <w:ind w:firstLine="566" w:firstLineChars="177"/>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（1）车棚样式</w:t>
      </w:r>
    </w:p>
    <w:p>
      <w:pPr>
        <w:rPr>
          <w:rFonts w:ascii="黑体" w:hAnsi="黑体" w:eastAsia="黑体" w:cs="黑体"/>
          <w:sz w:val="32"/>
          <w:szCs w:val="32"/>
        </w:rPr>
      </w:pPr>
      <w:r>
        <w:rPr>
          <w:rFonts w:hint="eastAsia" w:ascii="黑体" w:hAnsi="黑体" w:eastAsia="黑体" w:cs="黑体"/>
          <w:sz w:val="32"/>
          <w:szCs w:val="32"/>
        </w:rPr>
        <w:drawing>
          <wp:inline distT="0" distB="0" distL="114300" distR="114300">
            <wp:extent cx="4867910" cy="4204335"/>
            <wp:effectExtent l="0" t="0" r="8890" b="12065"/>
            <wp:docPr id="5" name="图片 5" descr="167682045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6820458034"/>
                    <pic:cNvPicPr>
                      <a:picLocks noChangeAspect="1"/>
                    </pic:cNvPicPr>
                  </pic:nvPicPr>
                  <pic:blipFill>
                    <a:blip r:embed="rId7"/>
                    <a:srcRect t="12336"/>
                    <a:stretch>
                      <a:fillRect/>
                    </a:stretch>
                  </pic:blipFill>
                  <pic:spPr>
                    <a:xfrm>
                      <a:off x="0" y="0"/>
                      <a:ext cx="4867910" cy="4204335"/>
                    </a:xfrm>
                    <a:prstGeom prst="rect">
                      <a:avLst/>
                    </a:prstGeom>
                  </pic:spPr>
                </pic:pic>
              </a:graphicData>
            </a:graphic>
          </wp:inline>
        </w:drawing>
      </w:r>
    </w:p>
    <w:p>
      <w:pPr>
        <w:pStyle w:val="2"/>
        <w:ind w:firstLine="560"/>
        <w:rPr>
          <w:rFonts w:cs="黑体" w:asciiTheme="minorEastAsia" w:hAnsiTheme="minorEastAsia" w:eastAsiaTheme="minorEastAsia"/>
          <w:sz w:val="32"/>
          <w:szCs w:val="32"/>
        </w:rPr>
      </w:pPr>
      <w:r>
        <w:rPr>
          <w:rFonts w:hint="eastAsia" w:asciiTheme="minorEastAsia" w:hAnsiTheme="minorEastAsia" w:eastAsiaTheme="minorEastAsia"/>
          <w:sz w:val="28"/>
          <w:szCs w:val="28"/>
        </w:rPr>
        <w:t>（2）车棚投影面积438平方米，</w:t>
      </w:r>
      <w:r>
        <w:rPr>
          <w:rFonts w:hint="eastAsia" w:cs="黑体" w:asciiTheme="minorEastAsia" w:hAnsiTheme="minorEastAsia" w:eastAsiaTheme="minorEastAsia"/>
          <w:sz w:val="32"/>
          <w:szCs w:val="32"/>
        </w:rPr>
        <w:t>规格参数及要求:(详见附件1 膜结构车棚方案图)</w:t>
      </w:r>
    </w:p>
    <w:p>
      <w:pPr>
        <w:pStyle w:val="2"/>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二、供货说明： </w:t>
      </w:r>
    </w:p>
    <w:p>
      <w:pPr>
        <w:spacing w:line="440" w:lineRule="exact"/>
        <w:ind w:firstLine="480" w:firstLineChars="200"/>
        <w:rPr>
          <w:rFonts w:ascii="宋体" w:hAnsi="宋体" w:cs="宋体"/>
          <w:bCs/>
          <w:kern w:val="0"/>
          <w:sz w:val="24"/>
          <w:highlight w:val="yellow"/>
        </w:rPr>
      </w:pPr>
      <w:r>
        <w:rPr>
          <w:rFonts w:hint="eastAsia" w:ascii="宋体" w:hAnsi="宋体" w:cs="宋体"/>
          <w:bCs/>
          <w:kern w:val="0"/>
          <w:sz w:val="24"/>
          <w:highlight w:val="yellow"/>
        </w:rPr>
        <w:t>★1、提供膜材、钢筋、钢管、油漆等主要结构产品材质检测报告。</w:t>
      </w:r>
    </w:p>
    <w:p>
      <w:pPr>
        <w:spacing w:line="440" w:lineRule="exact"/>
        <w:ind w:firstLine="480" w:firstLineChars="200"/>
        <w:rPr>
          <w:rFonts w:ascii="宋体" w:hAnsi="宋体" w:cs="宋体"/>
          <w:bCs/>
          <w:kern w:val="0"/>
          <w:sz w:val="24"/>
          <w:highlight w:val="yellow"/>
        </w:rPr>
      </w:pPr>
      <w:r>
        <w:rPr>
          <w:rFonts w:hint="eastAsia" w:ascii="宋体" w:hAnsi="宋体" w:cs="宋体"/>
          <w:bCs/>
          <w:kern w:val="0"/>
          <w:sz w:val="24"/>
          <w:highlight w:val="yellow"/>
        </w:rPr>
        <w:t>★2、提供膜材、钢筋、立柱钢板、油漆等主要结构产品样品。</w:t>
      </w:r>
    </w:p>
    <w:p>
      <w:pPr>
        <w:spacing w:line="440" w:lineRule="exact"/>
        <w:ind w:firstLine="480" w:firstLineChars="200"/>
        <w:rPr>
          <w:rFonts w:ascii="宋体" w:hAnsi="宋体" w:cs="宋体"/>
          <w:bCs/>
          <w:kern w:val="0"/>
          <w:sz w:val="24"/>
        </w:rPr>
      </w:pPr>
      <w:r>
        <w:rPr>
          <w:rFonts w:hint="eastAsia" w:ascii="宋体" w:hAnsi="宋体" w:cs="宋体"/>
          <w:bCs/>
          <w:kern w:val="0"/>
          <w:sz w:val="24"/>
        </w:rPr>
        <w:t>3、以上车棚建设面积均为暂定，如有增减供应商须无条件配合，实际以采购需求为准，根据单价与实际建设面积按实结算。</w:t>
      </w:r>
    </w:p>
    <w:p>
      <w:pPr>
        <w:spacing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三、完成时间</w:t>
      </w:r>
    </w:p>
    <w:p>
      <w:pPr>
        <w:pStyle w:val="2"/>
        <w:ind w:firstLine="480"/>
        <w:rPr>
          <w:rFonts w:ascii="宋体" w:hAnsi="宋体" w:cs="宋体"/>
          <w:bCs/>
          <w:kern w:val="0"/>
          <w:sz w:val="24"/>
        </w:rPr>
      </w:pPr>
      <w:r>
        <w:rPr>
          <w:rFonts w:hint="eastAsia" w:ascii="宋体" w:hAnsi="宋体" w:cs="宋体"/>
          <w:bCs/>
          <w:kern w:val="0"/>
          <w:sz w:val="24"/>
        </w:rPr>
        <w:t>合同签订之日起30天内完成安装、配置、调试和验收工作。</w:t>
      </w:r>
    </w:p>
    <w:p>
      <w:pPr>
        <w:spacing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四、交货地点</w:t>
      </w:r>
    </w:p>
    <w:p>
      <w:pPr>
        <w:pStyle w:val="2"/>
        <w:ind w:firstLine="480"/>
        <w:rPr>
          <w:rFonts w:ascii="宋体" w:hAnsi="宋体" w:cs="宋体"/>
          <w:bCs/>
          <w:kern w:val="0"/>
          <w:sz w:val="24"/>
        </w:rPr>
      </w:pPr>
      <w:r>
        <w:rPr>
          <w:rFonts w:hint="eastAsia" w:ascii="宋体" w:hAnsi="宋体" w:cs="宋体"/>
          <w:bCs/>
          <w:kern w:val="0"/>
          <w:sz w:val="24"/>
        </w:rPr>
        <w:t>学院内指定位置。</w:t>
      </w:r>
    </w:p>
    <w:p>
      <w:pPr>
        <w:spacing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五、报价要求</w:t>
      </w:r>
    </w:p>
    <w:p>
      <w:pPr>
        <w:spacing w:line="440" w:lineRule="exact"/>
        <w:ind w:firstLine="480" w:firstLineChars="200"/>
        <w:rPr>
          <w:rFonts w:ascii="宋体" w:hAnsi="宋体" w:cs="宋体"/>
          <w:bCs/>
          <w:kern w:val="0"/>
          <w:sz w:val="24"/>
        </w:rPr>
      </w:pPr>
      <w:r>
        <w:rPr>
          <w:rFonts w:hint="eastAsia" w:ascii="宋体" w:hAnsi="宋体" w:cs="宋体"/>
          <w:bCs/>
          <w:kern w:val="0"/>
          <w:sz w:val="24"/>
        </w:rPr>
        <w:t>1、响应供应商必须对本项目全部采购内容进行响应</w:t>
      </w:r>
      <w:r>
        <w:rPr>
          <w:rFonts w:ascii="宋体" w:hAnsi="宋体" w:cs="宋体"/>
          <w:bCs/>
          <w:kern w:val="0"/>
          <w:sz w:val="24"/>
        </w:rPr>
        <w:t>和报价</w:t>
      </w:r>
      <w:r>
        <w:rPr>
          <w:rFonts w:hint="eastAsia" w:ascii="宋体" w:hAnsi="宋体" w:cs="宋体"/>
          <w:bCs/>
          <w:kern w:val="0"/>
          <w:sz w:val="24"/>
        </w:rPr>
        <w:t>，不允许只对部分采购内容进行响应和报价</w:t>
      </w:r>
      <w:r>
        <w:rPr>
          <w:rFonts w:ascii="宋体" w:hAnsi="宋体" w:cs="宋体"/>
          <w:bCs/>
          <w:kern w:val="0"/>
          <w:sz w:val="24"/>
        </w:rPr>
        <w:t>，否则</w:t>
      </w:r>
      <w:r>
        <w:rPr>
          <w:rFonts w:hint="eastAsia" w:ascii="宋体" w:hAnsi="宋体" w:cs="宋体"/>
          <w:bCs/>
          <w:kern w:val="0"/>
          <w:sz w:val="24"/>
        </w:rPr>
        <w:t>视作无效</w:t>
      </w:r>
      <w:r>
        <w:rPr>
          <w:rFonts w:ascii="宋体" w:hAnsi="宋体" w:cs="宋体"/>
          <w:bCs/>
          <w:kern w:val="0"/>
          <w:sz w:val="24"/>
        </w:rPr>
        <w:t>响应报价。</w:t>
      </w:r>
    </w:p>
    <w:p>
      <w:pPr>
        <w:spacing w:line="440" w:lineRule="exact"/>
        <w:ind w:firstLine="480" w:firstLineChars="200"/>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、报价不得超出本项目采购预算，</w:t>
      </w:r>
      <w:r>
        <w:rPr>
          <w:rFonts w:ascii="宋体" w:hAnsi="宋体" w:cs="宋体"/>
          <w:bCs/>
          <w:kern w:val="0"/>
          <w:sz w:val="24"/>
        </w:rPr>
        <w:t>否则</w:t>
      </w:r>
      <w:r>
        <w:rPr>
          <w:rFonts w:hint="eastAsia" w:ascii="宋体" w:hAnsi="宋体" w:cs="宋体"/>
          <w:bCs/>
          <w:kern w:val="0"/>
          <w:sz w:val="24"/>
        </w:rPr>
        <w:t>视作无效</w:t>
      </w:r>
      <w:r>
        <w:rPr>
          <w:rFonts w:ascii="宋体" w:hAnsi="宋体" w:cs="宋体"/>
          <w:bCs/>
          <w:kern w:val="0"/>
          <w:sz w:val="24"/>
        </w:rPr>
        <w:t>响应报价。</w:t>
      </w:r>
    </w:p>
    <w:p>
      <w:pPr>
        <w:spacing w:line="360" w:lineRule="auto"/>
        <w:ind w:firstLine="480" w:firstLineChars="200"/>
        <w:rPr>
          <w:rFonts w:ascii="宋体" w:hAnsi="宋体" w:cs="宋体"/>
          <w:bCs/>
          <w:kern w:val="0"/>
          <w:sz w:val="24"/>
        </w:rPr>
      </w:pPr>
      <w:r>
        <w:rPr>
          <w:rFonts w:hint="eastAsia" w:ascii="宋体" w:hAnsi="宋体" w:cs="宋体"/>
          <w:bCs/>
          <w:kern w:val="0"/>
          <w:sz w:val="24"/>
        </w:rPr>
        <w:t>3、供应商报价应包括但不仅限于安装费、税费、运输费、材料费、加工费。采购单位不再支付中标价已外的其它费用。</w:t>
      </w:r>
    </w:p>
    <w:p>
      <w:pPr>
        <w:spacing w:line="420" w:lineRule="exact"/>
        <w:ind w:firstLine="480"/>
        <w:rPr>
          <w:rFonts w:ascii="宋体" w:hAnsi="宋体" w:cs="宋体"/>
          <w:b/>
          <w:bCs/>
          <w:sz w:val="24"/>
        </w:rPr>
      </w:pPr>
      <w:r>
        <w:rPr>
          <w:rFonts w:hint="eastAsia" w:ascii="宋体" w:hAnsi="宋体" w:cs="宋体"/>
          <w:b/>
          <w:bCs/>
          <w:sz w:val="24"/>
        </w:rPr>
        <w:t>六、安全文明施工要求</w:t>
      </w:r>
    </w:p>
    <w:p>
      <w:pPr>
        <w:spacing w:line="420" w:lineRule="exact"/>
        <w:ind w:firstLine="480"/>
        <w:rPr>
          <w:rFonts w:ascii="宋体" w:hAnsi="宋体" w:cs="宋体"/>
          <w:sz w:val="24"/>
        </w:rPr>
      </w:pPr>
      <w:r>
        <w:rPr>
          <w:rFonts w:hint="eastAsia" w:ascii="宋体" w:hAnsi="宋体" w:cs="宋体"/>
          <w:sz w:val="24"/>
        </w:rPr>
        <w:t>供应商应按安全施工的要求，采取严格科学的安全措施，做好从进场施工开始到验收结束交付工程前的安全施工预防措施，并制定相应的应急预案，确保施工安全和第三者的安全，供应商完全承担出于自身安全措施不力所造成的事故责任和发生的费用。</w:t>
      </w:r>
    </w:p>
    <w:p>
      <w:pPr>
        <w:spacing w:line="360" w:lineRule="auto"/>
        <w:ind w:firstLine="482" w:firstLineChars="200"/>
        <w:rPr>
          <w:rFonts w:ascii="宋体" w:hAnsi="宋体" w:cs="宋体"/>
          <w:bCs/>
          <w:kern w:val="0"/>
          <w:sz w:val="24"/>
        </w:rPr>
      </w:pPr>
      <w:r>
        <w:rPr>
          <w:rFonts w:hint="eastAsia" w:ascii="宋体" w:hAnsi="宋体" w:cs="宋体"/>
          <w:b/>
          <w:bCs/>
          <w:kern w:val="0"/>
          <w:sz w:val="24"/>
        </w:rPr>
        <w:t>七、</w:t>
      </w:r>
      <w:r>
        <w:rPr>
          <w:rFonts w:hint="eastAsia" w:ascii="宋体" w:hAnsi="宋体"/>
          <w:b/>
          <w:sz w:val="24"/>
        </w:rPr>
        <w:t>质量和验收要求</w:t>
      </w:r>
    </w:p>
    <w:p>
      <w:pPr>
        <w:spacing w:line="360" w:lineRule="auto"/>
        <w:ind w:firstLine="480" w:firstLineChars="200"/>
        <w:rPr>
          <w:rFonts w:ascii="宋体" w:hAnsi="宋体" w:cs="宋体"/>
          <w:bCs/>
          <w:kern w:val="0"/>
          <w:sz w:val="24"/>
        </w:rPr>
      </w:pPr>
      <w:r>
        <w:rPr>
          <w:rFonts w:hint="eastAsia" w:ascii="宋体" w:hAnsi="宋体" w:cs="宋体"/>
          <w:bCs/>
          <w:kern w:val="0"/>
          <w:sz w:val="24"/>
        </w:rPr>
        <w:t>1、本项目安装要求中标供应商按照设计图、规范进行建设，建设质量达到现行的相关验收标准合格以上。</w:t>
      </w:r>
    </w:p>
    <w:p>
      <w:pPr>
        <w:spacing w:line="360" w:lineRule="auto"/>
        <w:ind w:firstLine="480" w:firstLineChars="200"/>
        <w:rPr>
          <w:rFonts w:ascii="宋体" w:hAnsi="宋体" w:cs="宋体"/>
          <w:bCs/>
          <w:kern w:val="0"/>
          <w:sz w:val="24"/>
        </w:rPr>
      </w:pPr>
      <w:r>
        <w:rPr>
          <w:rFonts w:hint="eastAsia" w:ascii="宋体" w:hAnsi="宋体" w:cs="宋体"/>
          <w:bCs/>
          <w:kern w:val="0"/>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pPr>
        <w:spacing w:line="360" w:lineRule="auto"/>
        <w:ind w:firstLine="480" w:firstLineChars="200"/>
        <w:rPr>
          <w:rFonts w:ascii="宋体" w:hAnsi="宋体" w:cs="宋体"/>
          <w:bCs/>
          <w:kern w:val="0"/>
          <w:sz w:val="24"/>
        </w:rPr>
      </w:pPr>
      <w:r>
        <w:rPr>
          <w:rFonts w:hint="eastAsia" w:ascii="宋体" w:hAnsi="宋体" w:cs="宋体"/>
          <w:bCs/>
          <w:kern w:val="0"/>
          <w:sz w:val="24"/>
        </w:rPr>
        <w:t>3、由于乙方原因造成质量事故，其返工费用由乙方承担，工期不顺延。</w:t>
      </w:r>
    </w:p>
    <w:p>
      <w:pPr>
        <w:spacing w:line="360" w:lineRule="auto"/>
        <w:ind w:firstLine="480" w:firstLineChars="200"/>
        <w:rPr>
          <w:rFonts w:ascii="宋体" w:hAnsi="宋体" w:cs="宋体"/>
          <w:bCs/>
          <w:kern w:val="0"/>
          <w:sz w:val="24"/>
        </w:rPr>
      </w:pPr>
      <w:r>
        <w:rPr>
          <w:rFonts w:hint="eastAsia" w:ascii="宋体" w:hAnsi="宋体" w:cs="宋体"/>
          <w:bCs/>
          <w:kern w:val="0"/>
          <w:sz w:val="24"/>
        </w:rPr>
        <w:t>4、竣工验收，应以施工图纸、技术交底纪要、设计更改通知、国家颁发的施工验收规范和质量检验标准为依据。自项目移交甲方管理日起</w:t>
      </w:r>
      <w:r>
        <w:rPr>
          <w:rFonts w:hint="eastAsia" w:ascii="宋体" w:hAnsi="宋体" w:cs="宋体"/>
          <w:bCs/>
          <w:kern w:val="0"/>
          <w:sz w:val="24"/>
          <w:lang w:val="en-US" w:eastAsia="zh-CN"/>
        </w:rPr>
        <w:t>/</w:t>
      </w:r>
      <w:r>
        <w:rPr>
          <w:rFonts w:hint="eastAsia" w:ascii="宋体" w:hAnsi="宋体" w:cs="宋体"/>
          <w:bCs/>
          <w:kern w:val="0"/>
          <w:sz w:val="24"/>
        </w:rPr>
        <w:t>算，保修期为2年，在保修期内因施工造成的项目质量问题，甲方应通知乙方并约定时间进行修理。</w:t>
      </w:r>
    </w:p>
    <w:p>
      <w:pPr>
        <w:spacing w:line="360" w:lineRule="auto"/>
        <w:ind w:firstLine="562" w:firstLineChars="200"/>
        <w:rPr>
          <w:rFonts w:ascii="宋体" w:hAnsi="宋体" w:cs="宋体"/>
          <w:bCs/>
          <w:kern w:val="0"/>
          <w:sz w:val="24"/>
        </w:rPr>
      </w:pPr>
      <w:r>
        <w:rPr>
          <w:rFonts w:hint="eastAsia" w:asciiTheme="minorEastAsia" w:hAnsiTheme="minorEastAsia" w:eastAsiaTheme="minorEastAsia"/>
          <w:b/>
          <w:sz w:val="28"/>
          <w:szCs w:val="28"/>
        </w:rPr>
        <w:t>八、质量保证期（简称“质保期”）及售后服务要求：</w:t>
      </w:r>
    </w:p>
    <w:p>
      <w:pPr>
        <w:spacing w:line="460" w:lineRule="exact"/>
        <w:ind w:firstLine="480" w:firstLineChars="200"/>
        <w:rPr>
          <w:rFonts w:ascii="宋体" w:hAnsi="宋体" w:cs="宋体"/>
          <w:bCs/>
          <w:kern w:val="0"/>
          <w:sz w:val="24"/>
        </w:rPr>
      </w:pPr>
      <w:r>
        <w:rPr>
          <w:rFonts w:hint="eastAsia" w:ascii="宋体" w:hAnsi="宋体" w:cs="宋体"/>
          <w:bCs/>
          <w:kern w:val="0"/>
          <w:sz w:val="24"/>
        </w:rPr>
        <w:t>1、质保期：自项目验收合格并交付使用之日起供应商对本项目货物提供不少于2年质保期，</w:t>
      </w:r>
      <w:r>
        <w:rPr>
          <w:rFonts w:ascii="宋体" w:hAnsi="宋体" w:cs="宋体"/>
          <w:bCs/>
          <w:kern w:val="0"/>
          <w:sz w:val="24"/>
        </w:rPr>
        <w:t>具体由供应商在响应文件中</w:t>
      </w:r>
      <w:r>
        <w:rPr>
          <w:rFonts w:hint="eastAsia" w:ascii="宋体" w:hAnsi="宋体" w:cs="宋体"/>
          <w:bCs/>
          <w:kern w:val="0"/>
          <w:sz w:val="24"/>
        </w:rPr>
        <w:t>承诺</w:t>
      </w:r>
      <w:r>
        <w:rPr>
          <w:rFonts w:ascii="宋体" w:hAnsi="宋体" w:cs="宋体"/>
          <w:bCs/>
          <w:kern w:val="0"/>
          <w:sz w:val="24"/>
        </w:rPr>
        <w:t>。</w:t>
      </w:r>
    </w:p>
    <w:p>
      <w:pPr>
        <w:overflowPunct w:val="0"/>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2、质保期内，如出现质量问题供应商必须重新提供新的符合规格要求内的货物，</w:t>
      </w:r>
      <w:r>
        <w:rPr>
          <w:rFonts w:hint="eastAsia" w:ascii="宋体" w:hAnsi="宋体" w:cs="宋体"/>
          <w:sz w:val="24"/>
          <w:szCs w:val="32"/>
        </w:rPr>
        <w:t>质保期的到期时间将顺延</w:t>
      </w:r>
      <w:r>
        <w:rPr>
          <w:rFonts w:hint="eastAsia" w:ascii="宋体" w:hAnsi="宋体" w:cs="宋体"/>
          <w:bCs/>
          <w:kern w:val="0"/>
          <w:sz w:val="24"/>
        </w:rPr>
        <w:t>。</w:t>
      </w:r>
    </w:p>
    <w:p>
      <w:pPr>
        <w:overflowPunct w:val="0"/>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3、提供全天候无间断的远程技术服务，2小时内对问题做出响应。若电话中无法解决，2个工作日内到达现场进行解决。</w:t>
      </w:r>
    </w:p>
    <w:p>
      <w:pPr>
        <w:spacing w:line="460" w:lineRule="exact"/>
        <w:ind w:firstLine="480" w:firstLineChars="200"/>
        <w:rPr>
          <w:rFonts w:ascii="宋体" w:hAnsi="宋体" w:cs="宋体"/>
          <w:bCs/>
          <w:kern w:val="0"/>
          <w:sz w:val="24"/>
        </w:rPr>
      </w:pPr>
      <w:r>
        <w:rPr>
          <w:rFonts w:hint="eastAsia" w:ascii="宋体" w:hAnsi="宋体" w:cs="宋体"/>
          <w:bCs/>
          <w:kern w:val="0"/>
          <w:sz w:val="24"/>
        </w:rPr>
        <w:t>4、任何时候，供应商均不能免除因货物本身的缺陷所应承担的责任。</w:t>
      </w:r>
    </w:p>
    <w:p>
      <w:pPr>
        <w:spacing w:line="360" w:lineRule="auto"/>
        <w:ind w:firstLine="482" w:firstLineChars="200"/>
        <w:rPr>
          <w:rFonts w:ascii="宋体" w:hAnsi="宋体" w:cs="宋体"/>
          <w:b/>
          <w:sz w:val="24"/>
        </w:rPr>
      </w:pPr>
      <w:r>
        <w:rPr>
          <w:rFonts w:hint="eastAsia" w:ascii="宋体" w:hAnsi="宋体" w:cs="宋体"/>
          <w:b/>
          <w:bCs/>
          <w:sz w:val="24"/>
        </w:rPr>
        <w:t>九、</w:t>
      </w:r>
      <w:r>
        <w:rPr>
          <w:rFonts w:hint="eastAsia" w:ascii="宋体" w:hAnsi="宋体" w:cs="宋体"/>
          <w:b/>
          <w:sz w:val="24"/>
        </w:rPr>
        <w:t>履约保证金：</w:t>
      </w:r>
    </w:p>
    <w:p>
      <w:pPr>
        <w:pStyle w:val="23"/>
        <w:spacing w:line="360" w:lineRule="auto"/>
        <w:ind w:firstLine="480"/>
        <w:rPr>
          <w:rFonts w:ascii="宋体" w:hAnsi="宋体" w:cs="宋体"/>
          <w:sz w:val="24"/>
        </w:rPr>
      </w:pPr>
      <w:r>
        <w:rPr>
          <w:rFonts w:hint="eastAsia" w:ascii="宋体" w:hAnsi="宋体" w:cs="宋体"/>
          <w:sz w:val="24"/>
        </w:rPr>
        <w:t>1、提交时间：采购合同签订之日起五个工作日内。</w:t>
      </w:r>
    </w:p>
    <w:p>
      <w:pPr>
        <w:pStyle w:val="23"/>
        <w:spacing w:line="360" w:lineRule="auto"/>
        <w:ind w:firstLine="480"/>
        <w:rPr>
          <w:rFonts w:ascii="宋体" w:hAnsi="宋体" w:cs="宋体"/>
          <w:sz w:val="24"/>
        </w:rPr>
      </w:pPr>
      <w:r>
        <w:rPr>
          <w:rFonts w:hint="eastAsia" w:ascii="宋体" w:hAnsi="宋体" w:cs="宋体"/>
          <w:sz w:val="24"/>
        </w:rPr>
        <w:t>2、履约担保金额：合同金额的5%。</w:t>
      </w:r>
    </w:p>
    <w:p>
      <w:pPr>
        <w:pStyle w:val="23"/>
        <w:spacing w:line="360" w:lineRule="auto"/>
        <w:ind w:firstLine="480"/>
        <w:rPr>
          <w:rFonts w:ascii="宋体" w:hAnsi="宋体" w:cs="宋体"/>
          <w:sz w:val="24"/>
        </w:rPr>
      </w:pPr>
      <w:r>
        <w:rPr>
          <w:rFonts w:hint="eastAsia" w:ascii="宋体" w:hAnsi="宋体" w:cs="宋体"/>
          <w:sz w:val="24"/>
        </w:rPr>
        <w:t>3、提交形式：支票、汇票、本票或者金融机构、担保机构出具的保函。</w:t>
      </w:r>
    </w:p>
    <w:p>
      <w:pPr>
        <w:pStyle w:val="23"/>
        <w:spacing w:line="360" w:lineRule="auto"/>
        <w:ind w:firstLine="480"/>
        <w:rPr>
          <w:rFonts w:ascii="宋体" w:hAnsi="宋体" w:cs="宋体"/>
          <w:sz w:val="24"/>
        </w:rPr>
      </w:pPr>
      <w:r>
        <w:rPr>
          <w:rFonts w:hint="eastAsia" w:ascii="宋体" w:hAnsi="宋体" w:cs="宋体"/>
          <w:sz w:val="24"/>
        </w:rPr>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5、采购人收取履约保证金指定银行账号：</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户名：广东茂名健康职业学院</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开户行：中国工商银行茂名石化支行</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账号：2016023109200386620</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纳税编码：12440900354693537P</w:t>
      </w:r>
    </w:p>
    <w:p>
      <w:pPr>
        <w:spacing w:line="360" w:lineRule="auto"/>
        <w:ind w:firstLine="482" w:firstLineChars="200"/>
        <w:rPr>
          <w:rFonts w:ascii="宋体" w:hAnsi="宋体" w:cs="宋体"/>
          <w:b/>
          <w:sz w:val="24"/>
        </w:rPr>
      </w:pPr>
      <w:r>
        <w:rPr>
          <w:rFonts w:hint="eastAsia" w:ascii="宋体" w:hAnsi="宋体" w:cs="宋体"/>
          <w:b/>
          <w:bCs/>
          <w:sz w:val="24"/>
        </w:rPr>
        <w:t>十、</w:t>
      </w:r>
      <w:r>
        <w:rPr>
          <w:rFonts w:hint="eastAsia" w:ascii="宋体" w:hAnsi="宋体" w:cs="宋体"/>
          <w:b/>
          <w:sz w:val="24"/>
        </w:rPr>
        <w:t>结算及付款方式</w:t>
      </w:r>
    </w:p>
    <w:p>
      <w:pPr>
        <w:spacing w:line="360" w:lineRule="auto"/>
        <w:ind w:firstLine="480" w:firstLineChars="200"/>
        <w:rPr>
          <w:rFonts w:ascii="宋体" w:hAnsi="宋体" w:cs="宋体"/>
          <w:sz w:val="24"/>
        </w:rPr>
      </w:pPr>
      <w:r>
        <w:rPr>
          <w:rFonts w:hint="eastAsia" w:ascii="宋体" w:hAnsi="宋体" w:cs="宋体"/>
          <w:sz w:val="24"/>
        </w:rPr>
        <w:t>1、结算方式：按合同约定，成交方凭采购人验收合格单按合同价格以普通购货发票(或增值税发票)用银行转账方式结算。</w:t>
      </w:r>
    </w:p>
    <w:p>
      <w:pPr>
        <w:spacing w:line="360" w:lineRule="auto"/>
        <w:ind w:firstLine="480" w:firstLineChars="200"/>
        <w:rPr>
          <w:rFonts w:ascii="宋体" w:hAnsi="宋体" w:cs="宋体"/>
          <w:sz w:val="24"/>
        </w:rPr>
      </w:pPr>
      <w:r>
        <w:rPr>
          <w:rFonts w:hint="eastAsia" w:ascii="宋体" w:hAnsi="宋体" w:cs="宋体"/>
          <w:sz w:val="24"/>
        </w:rPr>
        <w:t>2、付款方式：</w:t>
      </w:r>
    </w:p>
    <w:p>
      <w:pPr>
        <w:spacing w:line="360" w:lineRule="auto"/>
        <w:ind w:firstLine="480" w:firstLineChars="200"/>
        <w:rPr>
          <w:rFonts w:ascii="宋体" w:hAnsi="宋体" w:cs="宋体"/>
          <w:sz w:val="24"/>
        </w:rPr>
      </w:pPr>
      <w:r>
        <w:rPr>
          <w:rFonts w:hint="eastAsia" w:ascii="宋体" w:hAnsi="宋体" w:cs="宋体"/>
          <w:sz w:val="24"/>
        </w:rPr>
        <w:t>1期：支付比例合同总价的30%，签完合同，采购人收到成交供应商提供的</w:t>
      </w:r>
      <w:r>
        <w:rPr>
          <w:rFonts w:ascii="宋体" w:hAnsi="宋体" w:cs="宋体"/>
          <w:sz w:val="24"/>
        </w:rPr>
        <w:t>履</w:t>
      </w:r>
      <w:r>
        <w:rPr>
          <w:rFonts w:hint="eastAsia" w:ascii="宋体" w:hAnsi="宋体" w:cs="宋体"/>
          <w:sz w:val="24"/>
        </w:rPr>
        <w:t>约</w:t>
      </w:r>
      <w:r>
        <w:rPr>
          <w:rFonts w:ascii="宋体" w:hAnsi="宋体" w:cs="宋体"/>
          <w:sz w:val="24"/>
        </w:rPr>
        <w:t>保证金</w:t>
      </w:r>
      <w:r>
        <w:rPr>
          <w:rFonts w:hint="eastAsia" w:ascii="宋体" w:hAnsi="宋体" w:cs="宋体"/>
          <w:sz w:val="24"/>
        </w:rPr>
        <w:t>证明材料、等额发票等相关凭证材料后5个工作日内支付合同款的30% ；</w:t>
      </w:r>
    </w:p>
    <w:p>
      <w:pPr>
        <w:spacing w:line="360" w:lineRule="auto"/>
        <w:ind w:firstLine="480" w:firstLineChars="200"/>
        <w:rPr>
          <w:rFonts w:ascii="宋体" w:hAnsi="宋体" w:cs="宋体"/>
          <w:sz w:val="24"/>
        </w:rPr>
      </w:pPr>
      <w:r>
        <w:rPr>
          <w:rFonts w:hint="eastAsia" w:ascii="宋体" w:hAnsi="宋体" w:cs="宋体"/>
          <w:sz w:val="24"/>
        </w:rPr>
        <w:t>2期：支付比例合同总价的70%，项目完成验收合格后，供应商提供合法票据之日起3个月内，支付剩余工程结算价的70%。付款形式：采用支票、银行汇付（含电汇）等形式。</w:t>
      </w:r>
    </w:p>
    <w:p>
      <w:pPr>
        <w:widowControl/>
        <w:jc w:val="left"/>
        <w:rPr>
          <w:b/>
          <w:sz w:val="44"/>
          <w:szCs w:val="44"/>
        </w:rPr>
      </w:pPr>
      <w:r>
        <w:rPr>
          <w:b/>
          <w:sz w:val="44"/>
          <w:szCs w:val="44"/>
        </w:rPr>
        <w:br w:type="page"/>
      </w:r>
    </w:p>
    <w:p>
      <w:pPr>
        <w:spacing w:line="460" w:lineRule="exact"/>
        <w:jc w:val="center"/>
        <w:rPr>
          <w:b/>
          <w:sz w:val="44"/>
          <w:szCs w:val="44"/>
        </w:rPr>
      </w:pPr>
      <w:r>
        <w:rPr>
          <w:b/>
          <w:sz w:val="44"/>
          <w:szCs w:val="44"/>
        </w:rPr>
        <w:t xml:space="preserve">第三部分  </w:t>
      </w:r>
      <w:r>
        <w:rPr>
          <w:rFonts w:hint="eastAsia"/>
          <w:b/>
          <w:sz w:val="44"/>
          <w:szCs w:val="44"/>
        </w:rPr>
        <w:t>询价</w:t>
      </w:r>
      <w:r>
        <w:rPr>
          <w:b/>
          <w:sz w:val="44"/>
          <w:szCs w:val="44"/>
        </w:rPr>
        <w:t>须知</w:t>
      </w:r>
    </w:p>
    <w:p>
      <w:pPr>
        <w:pStyle w:val="2"/>
        <w:ind w:left="567" w:firstLine="0" w:firstLineChars="0"/>
        <w:rPr>
          <w:sz w:val="28"/>
          <w:szCs w:val="28"/>
        </w:rPr>
      </w:pPr>
    </w:p>
    <w:p>
      <w:pPr>
        <w:pStyle w:val="2"/>
        <w:ind w:firstLine="0" w:firstLineChars="0"/>
        <w:rPr>
          <w:sz w:val="28"/>
          <w:szCs w:val="28"/>
        </w:rPr>
      </w:pPr>
      <w:r>
        <w:rPr>
          <w:rFonts w:hint="eastAsia"/>
          <w:sz w:val="28"/>
          <w:szCs w:val="28"/>
        </w:rPr>
        <w:t>一、评审方法：广东茂名健康职业学院招标办公室组建的评审小组进行评审，由评委小组对先对不少于三家供应商提交来的响应文件进行初审，符合学校采购需求、且质量和服务都满足情况下，初审通过，如初审合格供应商不少于三家，则再对供应商提交来的报价进行对比，以报出综合总价最低的供应商作为成交供应商。</w:t>
      </w:r>
    </w:p>
    <w:p>
      <w:pPr>
        <w:pStyle w:val="2"/>
        <w:ind w:firstLine="0" w:firstLineChars="0"/>
        <w:rPr>
          <w:rStyle w:val="22"/>
          <w:sz w:val="28"/>
          <w:szCs w:val="28"/>
        </w:rPr>
      </w:pPr>
      <w:r>
        <w:rPr>
          <w:rStyle w:val="22"/>
          <w:rFonts w:hint="eastAsia" w:ascii="新宋体" w:hAnsi="新宋体" w:eastAsia="新宋体" w:cs="新宋体"/>
          <w:sz w:val="24"/>
        </w:rPr>
        <w:t>二、初步审查：详见附表一：《初步审查表》）；</w:t>
      </w:r>
    </w:p>
    <w:p>
      <w:pPr>
        <w:rPr>
          <w:rFonts w:ascii="新宋体" w:hAnsi="新宋体" w:eastAsia="新宋体"/>
          <w:b/>
          <w:sz w:val="24"/>
          <w:lang w:val="en-GB"/>
        </w:rPr>
      </w:pPr>
      <w:r>
        <w:rPr>
          <w:rFonts w:hint="eastAsia" w:ascii="新宋体" w:hAnsi="新宋体" w:eastAsia="新宋体"/>
          <w:b/>
          <w:sz w:val="24"/>
          <w:lang w:val="en-GB"/>
        </w:rPr>
        <w:t>附表一：初步审查表</w:t>
      </w:r>
    </w:p>
    <w:p>
      <w:pPr>
        <w:tabs>
          <w:tab w:val="left" w:pos="851"/>
        </w:tabs>
        <w:autoSpaceDE w:val="0"/>
        <w:autoSpaceDN w:val="0"/>
        <w:adjustRightInd w:val="0"/>
        <w:snapToGrid w:val="0"/>
        <w:spacing w:line="360" w:lineRule="auto"/>
        <w:ind w:right="32"/>
        <w:jc w:val="center"/>
        <w:rPr>
          <w:rFonts w:ascii="新宋体" w:hAnsi="新宋体" w:eastAsia="新宋体"/>
          <w:b/>
          <w:szCs w:val="21"/>
          <w:lang w:val="en-GB"/>
        </w:rPr>
      </w:pPr>
      <w:r>
        <w:rPr>
          <w:rFonts w:hint="eastAsia" w:ascii="新宋体" w:hAnsi="新宋体" w:eastAsia="新宋体"/>
          <w:b/>
          <w:szCs w:val="21"/>
          <w:lang w:val="en-GB"/>
        </w:rPr>
        <w:t>初步审查表</w:t>
      </w:r>
    </w:p>
    <w:tbl>
      <w:tblPr>
        <w:tblStyle w:val="15"/>
        <w:tblW w:w="9051" w:type="dxa"/>
        <w:jc w:val="center"/>
        <w:tblLayout w:type="fixed"/>
        <w:tblCellMar>
          <w:top w:w="0" w:type="dxa"/>
          <w:left w:w="108" w:type="dxa"/>
          <w:bottom w:w="0" w:type="dxa"/>
          <w:right w:w="108" w:type="dxa"/>
        </w:tblCellMar>
      </w:tblPr>
      <w:tblGrid>
        <w:gridCol w:w="779"/>
        <w:gridCol w:w="6231"/>
        <w:gridCol w:w="623"/>
        <w:gridCol w:w="709"/>
        <w:gridCol w:w="709"/>
      </w:tblGrid>
      <w:tr>
        <w:tblPrEx>
          <w:tblCellMar>
            <w:top w:w="0" w:type="dxa"/>
            <w:left w:w="108" w:type="dxa"/>
            <w:bottom w:w="0" w:type="dxa"/>
            <w:right w:w="108" w:type="dxa"/>
          </w:tblCellMar>
        </w:tblPrEx>
        <w:trPr>
          <w:trHeight w:val="544"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r>
              <w:rPr>
                <w:rFonts w:hint="eastAsia" w:ascii="宋体" w:hAnsi="宋体" w:cs="宋体"/>
                <w:kern w:val="1"/>
                <w:sz w:val="24"/>
              </w:rPr>
              <w:t>序号</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评审内容</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A</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B</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C</w:t>
            </w:r>
          </w:p>
        </w:tc>
      </w:tr>
      <w:tr>
        <w:tblPrEx>
          <w:tblCellMar>
            <w:top w:w="0" w:type="dxa"/>
            <w:left w:w="108" w:type="dxa"/>
            <w:bottom w:w="0" w:type="dxa"/>
            <w:right w:w="108" w:type="dxa"/>
          </w:tblCellMar>
        </w:tblPrEx>
        <w:trPr>
          <w:cantSplit/>
          <w:trHeight w:val="502"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1</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r>
              <w:rPr>
                <w:rFonts w:hint="eastAsia" w:ascii="宋体" w:hAnsi="宋体" w:cs="宋体"/>
                <w:kern w:val="1"/>
                <w:sz w:val="24"/>
              </w:rPr>
              <w:t>供应商资质是否符合询价文件的要求</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02"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2</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资格证明文件是否齐全</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3</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投标有效期是否为60天</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4</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询价响应文件符合询价文件的式样和签署要求</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5</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投标报价是固定唯一价且未超过采购预算</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6</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文件中标注★号条款无不响应或负偏离的</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4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7</w:t>
            </w:r>
          </w:p>
        </w:tc>
        <w:tc>
          <w:tcPr>
            <w:tcW w:w="6231" w:type="dxa"/>
            <w:tcBorders>
              <w:top w:val="single" w:color="000000" w:sz="4" w:space="0"/>
              <w:left w:val="single" w:color="000000" w:sz="4" w:space="0"/>
              <w:bottom w:val="single" w:color="000000" w:sz="4" w:space="0"/>
              <w:right w:val="single" w:color="000000" w:sz="4" w:space="0"/>
            </w:tcBorders>
            <w:vAlign w:val="center"/>
          </w:tcPr>
          <w:p>
            <w:pPr>
              <w:tabs>
                <w:tab w:val="left" w:pos="0"/>
                <w:tab w:val="left" w:pos="709"/>
                <w:tab w:val="left" w:pos="993"/>
              </w:tabs>
              <w:spacing w:line="360" w:lineRule="auto"/>
              <w:rPr>
                <w:rFonts w:ascii="宋体" w:hAnsi="宋体" w:cs="宋体"/>
                <w:kern w:val="1"/>
                <w:sz w:val="24"/>
              </w:rPr>
            </w:pPr>
            <w:r>
              <w:rPr>
                <w:rFonts w:hint="eastAsia" w:ascii="宋体" w:hAnsi="宋体" w:cs="宋体"/>
                <w:kern w:val="1"/>
                <w:sz w:val="24"/>
              </w:rPr>
              <w:t>询价响应文件实质性响应询价文件要求，且无经评委认定为无效标的内容和条款</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r>
        <w:tblPrEx>
          <w:tblCellMar>
            <w:top w:w="0" w:type="dxa"/>
            <w:left w:w="108" w:type="dxa"/>
            <w:bottom w:w="0" w:type="dxa"/>
            <w:right w:w="108" w:type="dxa"/>
          </w:tblCellMar>
        </w:tblPrEx>
        <w:trPr>
          <w:cantSplit/>
          <w:trHeight w:val="520" w:hRule="atLeast"/>
          <w:jc w:val="center"/>
        </w:trPr>
        <w:tc>
          <w:tcPr>
            <w:tcW w:w="70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jc w:val="center"/>
              <w:rPr>
                <w:rFonts w:ascii="宋体" w:hAnsi="宋体" w:cs="宋体"/>
                <w:kern w:val="1"/>
                <w:sz w:val="24"/>
              </w:rPr>
            </w:pPr>
            <w:r>
              <w:rPr>
                <w:rFonts w:hint="eastAsia" w:ascii="宋体" w:hAnsi="宋体" w:cs="宋体"/>
                <w:kern w:val="1"/>
                <w:sz w:val="24"/>
              </w:rPr>
              <w:t>结   论</w:t>
            </w:r>
          </w:p>
        </w:tc>
        <w:tc>
          <w:tcPr>
            <w:tcW w:w="623"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line="360" w:lineRule="auto"/>
              <w:ind w:left="851" w:right="32" w:hanging="851"/>
              <w:rPr>
                <w:rFonts w:ascii="宋体" w:hAnsi="宋体" w:cs="宋体"/>
                <w:kern w:val="1"/>
                <w:sz w:val="24"/>
              </w:rPr>
            </w:pPr>
          </w:p>
        </w:tc>
      </w:tr>
    </w:tbl>
    <w:p>
      <w:pPr>
        <w:adjustRightInd w:val="0"/>
        <w:snapToGrid w:val="0"/>
        <w:spacing w:line="360" w:lineRule="auto"/>
        <w:jc w:val="left"/>
        <w:rPr>
          <w:rFonts w:ascii="宋体" w:hAnsi="宋体"/>
        </w:rPr>
      </w:pPr>
      <w:r>
        <w:rPr>
          <w:rFonts w:hint="eastAsia" w:ascii="新宋体" w:hAnsi="新宋体" w:eastAsia="新宋体"/>
          <w:sz w:val="24"/>
        </w:rPr>
        <w:t>注： 1.</w:t>
      </w:r>
      <w:r>
        <w:rPr>
          <w:rFonts w:hint="eastAsia" w:ascii="宋体" w:hAnsi="宋体"/>
        </w:rPr>
        <w:t xml:space="preserve"> 供应商分栏中填写“○”表示该项符合询价文件要求，“×”表示该项不符合询价文件要求；</w:t>
      </w:r>
    </w:p>
    <w:p>
      <w:pPr>
        <w:tabs>
          <w:tab w:val="left" w:pos="0"/>
        </w:tabs>
        <w:autoSpaceDE w:val="0"/>
        <w:autoSpaceDN w:val="0"/>
        <w:adjustRightInd w:val="0"/>
        <w:snapToGrid w:val="0"/>
        <w:spacing w:line="360" w:lineRule="auto"/>
        <w:ind w:right="32"/>
        <w:jc w:val="left"/>
        <w:rPr>
          <w:rFonts w:ascii="新宋体" w:hAnsi="新宋体" w:eastAsia="新宋体"/>
          <w:sz w:val="24"/>
        </w:rPr>
      </w:pPr>
      <w:r>
        <w:rPr>
          <w:rFonts w:hint="eastAsia" w:ascii="新宋体" w:hAnsi="新宋体" w:eastAsia="新宋体"/>
          <w:sz w:val="24"/>
        </w:rPr>
        <w:t>2.评委在结论栏中按“一票否决”填写“通过”或“不通过”；</w:t>
      </w:r>
    </w:p>
    <w:p>
      <w:pPr>
        <w:tabs>
          <w:tab w:val="left" w:pos="0"/>
          <w:tab w:val="left" w:pos="709"/>
          <w:tab w:val="left" w:pos="993"/>
        </w:tabs>
        <w:spacing w:line="360" w:lineRule="auto"/>
        <w:jc w:val="left"/>
        <w:rPr>
          <w:rStyle w:val="22"/>
          <w:rFonts w:ascii="新宋体" w:hAnsi="新宋体" w:eastAsia="新宋体" w:cs="新宋体"/>
          <w:sz w:val="24"/>
        </w:rPr>
      </w:pPr>
      <w:r>
        <w:rPr>
          <w:rFonts w:hint="eastAsia" w:ascii="新宋体" w:hAnsi="新宋体" w:eastAsia="新宋体"/>
          <w:sz w:val="24"/>
        </w:rPr>
        <w:t>3.有半数以上的评委对供应商的结论为“不通过”则该供应商为不通过初步审查供应商，不得进入下一步价格评审。</w:t>
      </w:r>
    </w:p>
    <w:p>
      <w:pPr>
        <w:pStyle w:val="2"/>
        <w:ind w:firstLine="0" w:firstLineChars="0"/>
        <w:rPr>
          <w:rStyle w:val="22"/>
          <w:sz w:val="28"/>
          <w:szCs w:val="28"/>
        </w:rPr>
      </w:pPr>
      <w:r>
        <w:rPr>
          <w:rStyle w:val="22"/>
          <w:rFonts w:hint="eastAsia" w:ascii="新宋体" w:hAnsi="新宋体" w:eastAsia="新宋体" w:cs="新宋体"/>
          <w:sz w:val="24"/>
        </w:rPr>
        <w:t>三、价格评审：详见附表二：《价格评审表》）；</w:t>
      </w:r>
    </w:p>
    <w:p>
      <w:pPr>
        <w:rPr>
          <w:rFonts w:ascii="新宋体" w:hAnsi="新宋体" w:eastAsia="新宋体"/>
          <w:b/>
          <w:sz w:val="24"/>
          <w:lang w:val="en-GB"/>
        </w:rPr>
      </w:pPr>
      <w:r>
        <w:rPr>
          <w:rFonts w:hint="eastAsia" w:ascii="新宋体" w:hAnsi="新宋体" w:eastAsia="新宋体"/>
          <w:b/>
          <w:sz w:val="24"/>
          <w:lang w:val="en-GB"/>
        </w:rPr>
        <w:t>附表二：</w:t>
      </w:r>
      <w:r>
        <w:rPr>
          <w:rStyle w:val="22"/>
          <w:rFonts w:hint="eastAsia" w:ascii="新宋体" w:hAnsi="新宋体" w:eastAsia="新宋体" w:cs="新宋体"/>
          <w:sz w:val="24"/>
        </w:rPr>
        <w:t>价格评审表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序号</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公司名称</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报价</w:t>
            </w:r>
          </w:p>
        </w:tc>
        <w:tc>
          <w:tcPr>
            <w:tcW w:w="1705"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报价排名</w:t>
            </w:r>
          </w:p>
        </w:tc>
        <w:tc>
          <w:tcPr>
            <w:tcW w:w="1705"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A公司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restart"/>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报价的排名是按总价低到高，分别是1、2、3、4</w:t>
            </w:r>
            <w:r>
              <w:rPr>
                <w:rStyle w:val="22"/>
                <w:rFonts w:ascii="新宋体" w:hAnsi="新宋体" w:eastAsia="新宋体" w:cs="新宋体"/>
                <w:sz w:val="24"/>
              </w:rPr>
              <w:t>…</w:t>
            </w:r>
            <w:r>
              <w:rPr>
                <w:rStyle w:val="22"/>
                <w:rFonts w:hint="eastAsia" w:ascii="新宋体" w:hAnsi="新宋体" w:eastAsia="新宋体"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04" w:type="dxa"/>
          </w:tcPr>
          <w:p>
            <w:pPr>
              <w:spacing w:line="460" w:lineRule="exact"/>
              <w:jc w:val="center"/>
              <w:rPr>
                <w:b/>
                <w:sz w:val="44"/>
                <w:szCs w:val="44"/>
              </w:rPr>
            </w:pPr>
            <w:r>
              <w:rPr>
                <w:rStyle w:val="22"/>
                <w:rFonts w:hint="eastAsia" w:ascii="新宋体" w:hAnsi="新宋体" w:eastAsia="新宋体" w:cs="新宋体"/>
                <w:sz w:val="24"/>
              </w:rPr>
              <w:t>B公司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continue"/>
          </w:tcPr>
          <w:p>
            <w:pPr>
              <w:spacing w:line="460" w:lineRule="exact"/>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C公司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continue"/>
          </w:tcPr>
          <w:p>
            <w:pPr>
              <w:spacing w:line="460" w:lineRule="exact"/>
              <w:jc w:val="center"/>
              <w:rPr>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4" w:type="dxa"/>
          </w:tcPr>
          <w:p>
            <w:pPr>
              <w:spacing w:line="460" w:lineRule="exact"/>
              <w:jc w:val="center"/>
              <w:rPr>
                <w:rStyle w:val="22"/>
                <w:rFonts w:ascii="新宋体" w:hAnsi="新宋体" w:eastAsia="新宋体" w:cs="新宋体"/>
                <w:sz w:val="24"/>
              </w:rPr>
            </w:pPr>
            <w:r>
              <w:rPr>
                <w:rStyle w:val="22"/>
                <w:rFonts w:hint="eastAsia" w:ascii="新宋体" w:hAnsi="新宋体" w:eastAsia="新宋体" w:cs="新宋体"/>
                <w:sz w:val="24"/>
              </w:rPr>
              <w:t>D公司</w:t>
            </w:r>
          </w:p>
        </w:tc>
        <w:tc>
          <w:tcPr>
            <w:tcW w:w="1704" w:type="dxa"/>
          </w:tcPr>
          <w:p>
            <w:pPr>
              <w:spacing w:line="460" w:lineRule="exact"/>
              <w:jc w:val="center"/>
              <w:rPr>
                <w:b/>
                <w:sz w:val="44"/>
                <w:szCs w:val="44"/>
              </w:rPr>
            </w:pPr>
          </w:p>
        </w:tc>
        <w:tc>
          <w:tcPr>
            <w:tcW w:w="1705" w:type="dxa"/>
          </w:tcPr>
          <w:p>
            <w:pPr>
              <w:spacing w:line="460" w:lineRule="exact"/>
              <w:jc w:val="center"/>
              <w:rPr>
                <w:b/>
                <w:sz w:val="44"/>
                <w:szCs w:val="44"/>
              </w:rPr>
            </w:pPr>
          </w:p>
        </w:tc>
        <w:tc>
          <w:tcPr>
            <w:tcW w:w="1705" w:type="dxa"/>
            <w:vMerge w:val="continue"/>
          </w:tcPr>
          <w:p>
            <w:pPr>
              <w:spacing w:line="460" w:lineRule="exact"/>
              <w:jc w:val="center"/>
              <w:rPr>
                <w:b/>
                <w:sz w:val="44"/>
                <w:szCs w:val="44"/>
              </w:rPr>
            </w:pPr>
          </w:p>
        </w:tc>
      </w:tr>
    </w:tbl>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spacing w:line="460" w:lineRule="exact"/>
        <w:jc w:val="center"/>
        <w:rPr>
          <w:b/>
          <w:sz w:val="44"/>
          <w:szCs w:val="44"/>
        </w:rPr>
      </w:pPr>
    </w:p>
    <w:p>
      <w:pPr>
        <w:widowControl/>
        <w:jc w:val="left"/>
        <w:rPr>
          <w:b/>
          <w:bCs/>
          <w:kern w:val="44"/>
          <w:sz w:val="44"/>
          <w:szCs w:val="44"/>
        </w:rPr>
      </w:pPr>
      <w:r>
        <w:br w:type="page"/>
      </w:r>
    </w:p>
    <w:p>
      <w:pPr>
        <w:pStyle w:val="3"/>
        <w:jc w:val="center"/>
      </w:pPr>
      <w:r>
        <w:rPr>
          <w:rFonts w:hint="eastAsia"/>
        </w:rPr>
        <w:t>第四部分　合同书格式</w:t>
      </w:r>
    </w:p>
    <w:p>
      <w:pPr>
        <w:spacing w:line="360" w:lineRule="auto"/>
        <w:ind w:firstLine="643" w:firstLineChars="200"/>
        <w:jc w:val="center"/>
        <w:rPr>
          <w:rFonts w:ascii="宋体" w:hAnsi="宋体" w:cs="宋体"/>
          <w:b/>
          <w:sz w:val="32"/>
          <w:szCs w:val="32"/>
        </w:rPr>
      </w:pPr>
    </w:p>
    <w:p>
      <w:pPr>
        <w:spacing w:line="360" w:lineRule="auto"/>
        <w:ind w:firstLine="1044" w:firstLineChars="200"/>
        <w:jc w:val="center"/>
        <w:rPr>
          <w:rFonts w:ascii="宋体" w:hAnsi="宋体" w:cs="宋体"/>
          <w:b/>
          <w:sz w:val="52"/>
          <w:szCs w:val="52"/>
        </w:rPr>
      </w:pPr>
      <w:r>
        <w:rPr>
          <w:rFonts w:hint="eastAsia" w:ascii="宋体" w:hAnsi="宋体" w:cs="宋体"/>
          <w:b/>
          <w:sz w:val="52"/>
          <w:szCs w:val="52"/>
        </w:rPr>
        <w:t>合 同 书</w:t>
      </w:r>
    </w:p>
    <w:p>
      <w:pPr>
        <w:spacing w:line="360" w:lineRule="auto"/>
        <w:ind w:firstLine="643" w:firstLineChars="200"/>
        <w:jc w:val="center"/>
        <w:rPr>
          <w:rFonts w:ascii="宋体" w:hAnsi="宋体" w:cs="宋体"/>
          <w:b/>
          <w:sz w:val="32"/>
          <w:szCs w:val="32"/>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pStyle w:val="4"/>
      </w:pPr>
    </w:p>
    <w:p>
      <w:pPr>
        <w:tabs>
          <w:tab w:val="left" w:pos="720"/>
        </w:tabs>
        <w:spacing w:line="360" w:lineRule="auto"/>
        <w:ind w:firstLine="843" w:firstLineChars="300"/>
        <w:rPr>
          <w:rFonts w:ascii="宋体" w:hAnsi="宋体"/>
          <w:b/>
          <w:sz w:val="28"/>
          <w:szCs w:val="28"/>
          <w:u w:val="single"/>
        </w:rPr>
      </w:pPr>
      <w:r>
        <w:rPr>
          <w:rFonts w:hint="eastAsia" w:ascii="宋体" w:hAnsi="宋体"/>
          <w:b/>
          <w:sz w:val="28"/>
          <w:szCs w:val="28"/>
        </w:rPr>
        <w:t>采购编号：</w:t>
      </w:r>
    </w:p>
    <w:p>
      <w:pPr>
        <w:tabs>
          <w:tab w:val="left" w:pos="720"/>
        </w:tabs>
        <w:spacing w:line="360" w:lineRule="auto"/>
        <w:ind w:firstLine="787" w:firstLineChars="280"/>
        <w:rPr>
          <w:rFonts w:ascii="宋体" w:hAnsi="宋体"/>
          <w:b/>
          <w:sz w:val="28"/>
          <w:szCs w:val="28"/>
          <w:u w:val="single"/>
        </w:rPr>
      </w:pPr>
    </w:p>
    <w:p>
      <w:pPr>
        <w:widowControl/>
        <w:shd w:val="clear" w:color="auto" w:fill="FFFFFF"/>
        <w:spacing w:line="400" w:lineRule="exact"/>
        <w:ind w:firstLine="838" w:firstLineChars="298"/>
        <w:jc w:val="left"/>
        <w:rPr>
          <w:rFonts w:ascii="宋体" w:hAnsi="宋体"/>
          <w:b/>
          <w:sz w:val="28"/>
          <w:szCs w:val="28"/>
        </w:rPr>
      </w:pPr>
      <w:r>
        <w:rPr>
          <w:rFonts w:hint="eastAsia" w:ascii="宋体" w:hAnsi="宋体"/>
          <w:b/>
          <w:sz w:val="28"/>
          <w:szCs w:val="28"/>
        </w:rPr>
        <w:t>项目名称：</w:t>
      </w:r>
      <w:r>
        <w:rPr>
          <w:rFonts w:ascii="宋体" w:hAnsi="宋体"/>
          <w:b/>
          <w:sz w:val="28"/>
          <w:szCs w:val="28"/>
        </w:rPr>
        <w:t xml:space="preserve"> </w:t>
      </w:r>
    </w:p>
    <w:p>
      <w:pPr>
        <w:spacing w:line="360" w:lineRule="auto"/>
        <w:jc w:val="left"/>
        <w:rPr>
          <w:rFonts w:ascii="宋体" w:hAnsi="宋体" w:cs="宋体"/>
          <w:sz w:val="28"/>
          <w:szCs w:val="28"/>
        </w:rPr>
      </w:pPr>
    </w:p>
    <w:p>
      <w:pPr>
        <w:pStyle w:val="4"/>
      </w:pPr>
    </w:p>
    <w:p/>
    <w:p>
      <w:pPr>
        <w:pStyle w:val="4"/>
      </w:pPr>
    </w:p>
    <w:p>
      <w:pPr>
        <w:pStyle w:val="4"/>
      </w:pPr>
    </w:p>
    <w:p>
      <w:pPr>
        <w:spacing w:line="360" w:lineRule="auto"/>
        <w:ind w:firstLine="482" w:firstLineChars="200"/>
        <w:jc w:val="left"/>
        <w:rPr>
          <w:rFonts w:ascii="宋体" w:hAnsi="宋体" w:cs="宋体"/>
          <w:b/>
          <w:sz w:val="24"/>
        </w:rPr>
      </w:pPr>
      <w:r>
        <w:rPr>
          <w:rFonts w:hint="eastAsia" w:ascii="宋体" w:hAnsi="宋体" w:cs="宋体"/>
          <w:b/>
          <w:sz w:val="24"/>
        </w:rPr>
        <w:t>注：本合同仅为合同的参考文本，合同签订双方可根据项目的具体要求进行修订。</w:t>
      </w:r>
    </w:p>
    <w:p>
      <w:pPr>
        <w:tabs>
          <w:tab w:val="left" w:pos="720"/>
        </w:tabs>
        <w:jc w:val="center"/>
        <w:rPr>
          <w:rFonts w:ascii="宋体" w:hAnsi="宋体"/>
          <w:sz w:val="44"/>
          <w:szCs w:val="44"/>
        </w:rPr>
      </w:pPr>
    </w:p>
    <w:p>
      <w:pPr>
        <w:tabs>
          <w:tab w:val="left" w:pos="720"/>
        </w:tabs>
        <w:jc w:val="center"/>
        <w:rPr>
          <w:rFonts w:ascii="宋体" w:hAnsi="宋体"/>
          <w:sz w:val="36"/>
          <w:szCs w:val="36"/>
        </w:rPr>
      </w:pPr>
    </w:p>
    <w:p>
      <w:pPr>
        <w:tabs>
          <w:tab w:val="left" w:pos="720"/>
        </w:tabs>
        <w:jc w:val="center"/>
        <w:rPr>
          <w:rFonts w:ascii="宋体" w:hAnsi="宋体"/>
          <w:sz w:val="36"/>
          <w:szCs w:val="36"/>
        </w:rPr>
      </w:pPr>
    </w:p>
    <w:p>
      <w:pPr>
        <w:tabs>
          <w:tab w:val="left" w:pos="720"/>
        </w:tabs>
        <w:jc w:val="center"/>
        <w:rPr>
          <w:rFonts w:ascii="宋体" w:hAnsi="宋体"/>
          <w:sz w:val="36"/>
          <w:szCs w:val="36"/>
        </w:rPr>
      </w:pPr>
      <w:r>
        <w:rPr>
          <w:rFonts w:hint="eastAsia" w:ascii="宋体" w:hAnsi="宋体"/>
          <w:sz w:val="36"/>
          <w:szCs w:val="36"/>
        </w:rPr>
        <w:t>广东茂名健康职业学院膜结构车棚采购项目合同</w:t>
      </w:r>
    </w:p>
    <w:p>
      <w:pPr>
        <w:tabs>
          <w:tab w:val="left" w:pos="720"/>
        </w:tabs>
        <w:spacing w:line="360" w:lineRule="auto"/>
        <w:jc w:val="center"/>
        <w:rPr>
          <w:rFonts w:ascii="宋体" w:hAnsi="Times New Roman"/>
          <w:sz w:val="32"/>
          <w:szCs w:val="32"/>
        </w:rPr>
      </w:pPr>
    </w:p>
    <w:p>
      <w:pPr>
        <w:tabs>
          <w:tab w:val="left" w:pos="720"/>
        </w:tabs>
        <w:spacing w:line="360" w:lineRule="auto"/>
        <w:jc w:val="center"/>
        <w:rPr>
          <w:rFonts w:ascii="宋体" w:hAnsi="Times New Roman"/>
          <w:sz w:val="32"/>
          <w:szCs w:val="32"/>
        </w:rPr>
      </w:pPr>
    </w:p>
    <w:p>
      <w:pPr>
        <w:tabs>
          <w:tab w:val="left" w:pos="720"/>
        </w:tabs>
        <w:spacing w:line="360" w:lineRule="auto"/>
        <w:rPr>
          <w:rFonts w:ascii="宋体" w:hAnsi="宋体"/>
          <w:sz w:val="24"/>
        </w:rPr>
      </w:pPr>
      <w:r>
        <w:rPr>
          <w:rFonts w:hint="eastAsia" w:ascii="宋体" w:hAnsi="宋体"/>
          <w:sz w:val="24"/>
        </w:rPr>
        <w:t>甲    方：</w:t>
      </w:r>
      <w:r>
        <w:rPr>
          <w:rFonts w:hint="eastAsia" w:ascii="宋体" w:hAnsi="宋体"/>
          <w:sz w:val="24"/>
          <w:u w:val="single"/>
        </w:rPr>
        <w:t xml:space="preserve">广东茂名健康职业学院         </w:t>
      </w:r>
    </w:p>
    <w:p>
      <w:pPr>
        <w:tabs>
          <w:tab w:val="left" w:pos="720"/>
        </w:tabs>
        <w:spacing w:line="360" w:lineRule="auto"/>
        <w:rPr>
          <w:rFonts w:ascii="宋体" w:hAnsi="宋体"/>
          <w:sz w:val="24"/>
          <w:u w:val="single"/>
        </w:rPr>
      </w:pPr>
      <w:r>
        <w:rPr>
          <w:rFonts w:hint="eastAsia" w:ascii="宋体" w:hAnsi="宋体"/>
          <w:sz w:val="24"/>
        </w:rPr>
        <w:t>乙    方：</w:t>
      </w:r>
      <w:r>
        <w:rPr>
          <w:rFonts w:hint="eastAsia" w:ascii="宋体" w:hAnsi="宋体"/>
          <w:sz w:val="24"/>
          <w:u w:val="single"/>
        </w:rPr>
        <w:t xml:space="preserve">                              </w:t>
      </w:r>
    </w:p>
    <w:p>
      <w:pPr>
        <w:tabs>
          <w:tab w:val="left" w:pos="720"/>
        </w:tabs>
        <w:spacing w:line="360" w:lineRule="auto"/>
        <w:ind w:firstLine="566" w:firstLineChars="236"/>
        <w:rPr>
          <w:rFonts w:ascii="宋体" w:hAnsi="宋体"/>
          <w:kern w:val="28"/>
          <w:sz w:val="24"/>
        </w:rPr>
      </w:pPr>
      <w:r>
        <w:rPr>
          <w:rFonts w:hint="eastAsia" w:ascii="宋体" w:hAnsi="宋体"/>
          <w:sz w:val="24"/>
        </w:rPr>
        <w:t>根据</w:t>
      </w:r>
      <w:r>
        <w:rPr>
          <w:rFonts w:hint="eastAsia" w:ascii="宋体" w:hAnsi="宋体"/>
          <w:sz w:val="24"/>
          <w:u w:val="single"/>
        </w:rPr>
        <w:t xml:space="preserve">          </w:t>
      </w:r>
      <w:r>
        <w:rPr>
          <w:rFonts w:hint="eastAsia" w:ascii="宋体" w:hAnsi="宋体" w:cs="宋体"/>
          <w:bCs/>
          <w:kern w:val="0"/>
          <w:sz w:val="24"/>
          <w:u w:val="single"/>
        </w:rPr>
        <w:t>项目</w:t>
      </w:r>
      <w:r>
        <w:rPr>
          <w:rFonts w:hint="eastAsia" w:ascii="宋体" w:hAnsi="宋体"/>
          <w:sz w:val="24"/>
          <w:u w:val="single"/>
        </w:rPr>
        <w:t xml:space="preserve">招标结果 </w:t>
      </w:r>
      <w:r>
        <w:rPr>
          <w:rFonts w:hint="eastAsia" w:ascii="宋体" w:hAnsi="宋体" w:cs="仿宋"/>
          <w:sz w:val="24"/>
        </w:rPr>
        <w:t>[项目编号：</w:t>
      </w:r>
      <w:r>
        <w:rPr>
          <w:rFonts w:hint="eastAsia"/>
          <w:sz w:val="28"/>
          <w:szCs w:val="28"/>
          <w:u w:val="single"/>
        </w:rPr>
        <w:t xml:space="preserve">      </w:t>
      </w:r>
      <w:r>
        <w:rPr>
          <w:rFonts w:hint="eastAsia" w:ascii="宋体" w:hAnsi="宋体" w:cs="仿宋"/>
          <w:sz w:val="24"/>
        </w:rPr>
        <w:t>]的采购结果</w:t>
      </w:r>
      <w:r>
        <w:rPr>
          <w:rFonts w:hint="eastAsia" w:ascii="宋体" w:hAnsi="宋体"/>
          <w:sz w:val="24"/>
        </w:rPr>
        <w:t>，按照《中华人民共和国政府采购法》、</w:t>
      </w:r>
      <w:r>
        <w:rPr>
          <w:rFonts w:hint="eastAsia" w:ascii="宋体" w:hAnsi="宋体" w:cs="宋体"/>
          <w:bCs/>
          <w:sz w:val="24"/>
        </w:rPr>
        <w:t>《中华人民共和国民法典》</w:t>
      </w:r>
      <w:r>
        <w:rPr>
          <w:rFonts w:hint="eastAsia" w:ascii="宋体" w:hAnsi="宋体"/>
          <w:sz w:val="24"/>
        </w:rPr>
        <w:t>的规定，</w:t>
      </w:r>
      <w:r>
        <w:rPr>
          <w:rFonts w:hint="eastAsia" w:ascii="宋体" w:hAnsi="宋体"/>
          <w:kern w:val="28"/>
          <w:sz w:val="24"/>
        </w:rPr>
        <w:t>经双方协商，</w:t>
      </w:r>
      <w:r>
        <w:rPr>
          <w:rFonts w:hint="eastAsia" w:ascii="宋体" w:hAnsi="宋体"/>
          <w:sz w:val="24"/>
        </w:rPr>
        <w:t>本着平等互利和诚实守信的原则，</w:t>
      </w:r>
      <w:r>
        <w:rPr>
          <w:rFonts w:hint="eastAsia" w:ascii="宋体" w:hAnsi="宋体"/>
          <w:kern w:val="28"/>
          <w:sz w:val="24"/>
        </w:rPr>
        <w:t>一致同意签订本合同如下。</w:t>
      </w:r>
    </w:p>
    <w:p>
      <w:pPr>
        <w:spacing w:line="460" w:lineRule="exact"/>
        <w:ind w:firstLine="482" w:firstLineChars="200"/>
        <w:rPr>
          <w:rFonts w:ascii="宋体" w:hAnsi="宋体" w:cs="宋体"/>
          <w:b/>
          <w:bCs/>
          <w:sz w:val="24"/>
        </w:rPr>
      </w:pPr>
      <w:r>
        <w:rPr>
          <w:rFonts w:hint="eastAsia" w:ascii="宋体" w:hAnsi="宋体" w:cs="宋体"/>
          <w:b/>
          <w:bCs/>
          <w:sz w:val="24"/>
        </w:rPr>
        <w:t>一、货物内容</w:t>
      </w:r>
    </w:p>
    <w:p>
      <w:pPr>
        <w:spacing w:line="460" w:lineRule="exact"/>
        <w:ind w:firstLine="482" w:firstLineChars="200"/>
        <w:rPr>
          <w:rFonts w:ascii="宋体" w:hAnsi="宋体" w:cs="宋体"/>
          <w:sz w:val="24"/>
        </w:rPr>
      </w:pPr>
      <w:r>
        <w:rPr>
          <w:rFonts w:ascii="宋体" w:hAnsi="宋体" w:cs="宋体"/>
          <w:b/>
          <w:bCs/>
          <w:sz w:val="24"/>
        </w:rPr>
        <w:t>…………</w:t>
      </w:r>
    </w:p>
    <w:p>
      <w:pPr>
        <w:spacing w:line="460" w:lineRule="exact"/>
        <w:ind w:firstLine="482" w:firstLineChars="200"/>
        <w:rPr>
          <w:rFonts w:ascii="宋体" w:hAnsi="宋体" w:cs="宋体"/>
          <w:b/>
          <w:sz w:val="24"/>
        </w:rPr>
      </w:pPr>
      <w:r>
        <w:rPr>
          <w:rFonts w:hint="eastAsia" w:ascii="宋体" w:hAnsi="宋体" w:cs="宋体"/>
          <w:b/>
          <w:sz w:val="24"/>
        </w:rPr>
        <w:t>二</w:t>
      </w:r>
      <w:r>
        <w:rPr>
          <w:rFonts w:ascii="宋体" w:hAnsi="宋体" w:cs="宋体"/>
          <w:b/>
          <w:sz w:val="24"/>
        </w:rPr>
        <w:t>、</w:t>
      </w:r>
      <w:r>
        <w:rPr>
          <w:rFonts w:hint="eastAsia" w:ascii="宋体" w:hAnsi="宋体" w:cs="宋体"/>
          <w:b/>
          <w:sz w:val="24"/>
        </w:rPr>
        <w:t>合同金额</w:t>
      </w:r>
    </w:p>
    <w:p>
      <w:pPr>
        <w:spacing w:line="460" w:lineRule="exact"/>
        <w:ind w:firstLine="482" w:firstLineChars="200"/>
        <w:rPr>
          <w:rFonts w:ascii="宋体" w:hAnsi="宋体" w:cs="宋体"/>
          <w:sz w:val="24"/>
        </w:rPr>
      </w:pPr>
      <w:r>
        <w:rPr>
          <w:rFonts w:ascii="宋体" w:hAnsi="宋体" w:cs="宋体"/>
          <w:b/>
          <w:sz w:val="24"/>
        </w:rPr>
        <w:t>…………</w:t>
      </w:r>
    </w:p>
    <w:p>
      <w:pPr>
        <w:tabs>
          <w:tab w:val="left" w:pos="720"/>
        </w:tabs>
        <w:spacing w:line="360" w:lineRule="auto"/>
        <w:rPr>
          <w:rFonts w:ascii="宋体" w:hAnsi="宋体"/>
          <w:sz w:val="24"/>
        </w:rPr>
      </w:pPr>
      <w:r>
        <w:rPr>
          <w:rFonts w:hint="eastAsia" w:ascii="宋体" w:hAnsi="宋体"/>
          <w:sz w:val="24"/>
        </w:rPr>
        <w:t xml:space="preserve">    三、交货时间、地点与方式</w:t>
      </w:r>
    </w:p>
    <w:p>
      <w:pPr>
        <w:tabs>
          <w:tab w:val="left" w:pos="720"/>
        </w:tabs>
        <w:spacing w:line="360" w:lineRule="auto"/>
        <w:ind w:firstLine="480" w:firstLineChars="200"/>
        <w:rPr>
          <w:rFonts w:ascii="宋体" w:hAnsi="宋体"/>
          <w:sz w:val="24"/>
        </w:rPr>
      </w:pPr>
      <w:r>
        <w:rPr>
          <w:rFonts w:hint="eastAsia" w:ascii="宋体" w:hAnsi="宋体"/>
          <w:sz w:val="24"/>
        </w:rPr>
        <w:t>1、按招标要求；</w:t>
      </w:r>
    </w:p>
    <w:p>
      <w:pPr>
        <w:tabs>
          <w:tab w:val="left" w:pos="720"/>
        </w:tabs>
        <w:spacing w:line="360" w:lineRule="auto"/>
        <w:ind w:firstLine="480" w:firstLineChars="200"/>
        <w:rPr>
          <w:rFonts w:ascii="宋体" w:hAnsi="宋体"/>
          <w:sz w:val="24"/>
        </w:rPr>
      </w:pPr>
      <w:r>
        <w:rPr>
          <w:rFonts w:hint="eastAsia" w:ascii="宋体" w:hAnsi="宋体"/>
          <w:sz w:val="24"/>
        </w:rPr>
        <w:t>2、货物的运达所产生的费用由乙方负责。运输、搬运过程中的破损，丢失由乙方负责。</w:t>
      </w:r>
    </w:p>
    <w:p>
      <w:pPr>
        <w:tabs>
          <w:tab w:val="left" w:pos="720"/>
        </w:tabs>
        <w:spacing w:line="360" w:lineRule="auto"/>
        <w:rPr>
          <w:rFonts w:ascii="宋体" w:hAnsi="宋体"/>
          <w:b/>
          <w:sz w:val="24"/>
        </w:rPr>
      </w:pPr>
      <w:r>
        <w:rPr>
          <w:rFonts w:hint="eastAsia" w:ascii="宋体" w:hAnsi="宋体"/>
          <w:b/>
          <w:sz w:val="24"/>
        </w:rPr>
        <w:t xml:space="preserve">   四、产品验收及异议</w:t>
      </w:r>
    </w:p>
    <w:p>
      <w:pPr>
        <w:tabs>
          <w:tab w:val="left" w:pos="720"/>
        </w:tabs>
        <w:spacing w:line="360" w:lineRule="auto"/>
        <w:ind w:firstLine="480" w:firstLineChars="200"/>
        <w:rPr>
          <w:rFonts w:ascii="宋体" w:hAnsi="宋体"/>
          <w:sz w:val="24"/>
        </w:rPr>
      </w:pPr>
      <w:r>
        <w:rPr>
          <w:rFonts w:hint="eastAsia" w:ascii="宋体" w:hAnsi="宋体"/>
          <w:sz w:val="24"/>
        </w:rPr>
        <w:t>甲方对质量标准和订单数量不符合要求的产品，有权拒绝接收，乙方应对不符合要求的产品在接到通知后48小时内进行更换，不得影响甲方的、使用。甲方因使用、保管、保养不善等自身原因造成产品失效或质量下降的，责任由甲方承担。</w:t>
      </w:r>
    </w:p>
    <w:p>
      <w:pPr>
        <w:tabs>
          <w:tab w:val="left" w:pos="720"/>
        </w:tabs>
        <w:spacing w:line="360" w:lineRule="auto"/>
        <w:ind w:firstLine="480" w:firstLineChars="200"/>
        <w:rPr>
          <w:rFonts w:ascii="宋体" w:hAnsi="宋体"/>
          <w:sz w:val="24"/>
        </w:rPr>
      </w:pPr>
      <w:r>
        <w:rPr>
          <w:rFonts w:hint="eastAsia" w:ascii="宋体" w:hAnsi="宋体"/>
          <w:sz w:val="24"/>
        </w:rPr>
        <w:t>五、供货标准</w:t>
      </w:r>
    </w:p>
    <w:p>
      <w:pPr>
        <w:tabs>
          <w:tab w:val="left" w:pos="720"/>
        </w:tabs>
        <w:spacing w:line="360" w:lineRule="auto"/>
        <w:ind w:firstLine="480" w:firstLineChars="200"/>
        <w:rPr>
          <w:rFonts w:ascii="宋体" w:hAnsi="宋体"/>
          <w:sz w:val="24"/>
        </w:rPr>
      </w:pPr>
      <w:r>
        <w:rPr>
          <w:rFonts w:hint="eastAsia" w:ascii="宋体" w:hAnsi="宋体"/>
          <w:sz w:val="24"/>
        </w:rPr>
        <w:t>乙方所供货物质量应符合招标要求</w:t>
      </w:r>
    </w:p>
    <w:p>
      <w:pPr>
        <w:spacing w:line="360" w:lineRule="auto"/>
        <w:ind w:firstLine="480" w:firstLineChars="200"/>
        <w:rPr>
          <w:rFonts w:ascii="宋体" w:hAnsi="宋体" w:cs="宋体"/>
          <w:b/>
          <w:sz w:val="24"/>
        </w:rPr>
      </w:pPr>
      <w:r>
        <w:rPr>
          <w:rFonts w:hint="eastAsia" w:ascii="宋体" w:hAnsi="宋体"/>
          <w:sz w:val="24"/>
        </w:rPr>
        <w:t>六、</w:t>
      </w:r>
      <w:r>
        <w:rPr>
          <w:rFonts w:hint="eastAsia" w:ascii="宋体" w:hAnsi="宋体" w:cs="宋体"/>
          <w:b/>
          <w:sz w:val="24"/>
        </w:rPr>
        <w:t>履约保证金：</w:t>
      </w:r>
    </w:p>
    <w:p>
      <w:pPr>
        <w:pStyle w:val="23"/>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提交时间：采购合同签订之日起五个工作日内。</w:t>
      </w:r>
    </w:p>
    <w:p>
      <w:pPr>
        <w:pStyle w:val="23"/>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履约担保金额：合同金额的5%。</w:t>
      </w:r>
    </w:p>
    <w:p>
      <w:pPr>
        <w:pStyle w:val="23"/>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提交形式：支票、汇票、本票或者金融机构、担保机构出具的保函。</w:t>
      </w:r>
    </w:p>
    <w:p>
      <w:pPr>
        <w:pStyle w:val="23"/>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pPr>
        <w:tabs>
          <w:tab w:val="left" w:pos="2044"/>
        </w:tabs>
        <w:adjustRightInd w:val="0"/>
        <w:snapToGrid w:val="0"/>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采购人收取履约保证金指定银行账号：</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户名：广东茂名健康职业学院</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开户行：中国工商银行茂名石化支行</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账号：2016023109200386620</w:t>
      </w:r>
    </w:p>
    <w:p>
      <w:pPr>
        <w:tabs>
          <w:tab w:val="left" w:pos="2044"/>
        </w:tabs>
        <w:adjustRightInd w:val="0"/>
        <w:snapToGrid w:val="0"/>
        <w:spacing w:line="360" w:lineRule="auto"/>
        <w:ind w:firstLine="480" w:firstLineChars="200"/>
        <w:rPr>
          <w:rFonts w:ascii="宋体" w:hAnsi="宋体" w:cs="宋体"/>
          <w:sz w:val="24"/>
        </w:rPr>
      </w:pPr>
      <w:r>
        <w:rPr>
          <w:rFonts w:hint="eastAsia" w:ascii="宋体" w:hAnsi="宋体" w:cs="宋体"/>
          <w:sz w:val="24"/>
        </w:rPr>
        <w:t>纳税编码：12440900354693537P</w:t>
      </w:r>
    </w:p>
    <w:p>
      <w:pPr>
        <w:spacing w:line="360" w:lineRule="auto"/>
        <w:ind w:firstLine="482" w:firstLineChars="200"/>
        <w:rPr>
          <w:rFonts w:ascii="宋体" w:hAnsi="宋体" w:cs="宋体"/>
          <w:b/>
          <w:sz w:val="24"/>
        </w:rPr>
      </w:pPr>
      <w:r>
        <w:rPr>
          <w:rFonts w:hint="eastAsia" w:ascii="宋体" w:hAnsi="宋体" w:cs="宋体"/>
          <w:b/>
          <w:bCs/>
          <w:sz w:val="24"/>
        </w:rPr>
        <w:t>七、</w:t>
      </w:r>
      <w:r>
        <w:rPr>
          <w:rFonts w:hint="eastAsia" w:ascii="宋体" w:hAnsi="宋体" w:cs="宋体"/>
          <w:b/>
          <w:sz w:val="24"/>
        </w:rPr>
        <w:t>结算及付款方式</w:t>
      </w:r>
    </w:p>
    <w:p>
      <w:pPr>
        <w:spacing w:line="360" w:lineRule="auto"/>
        <w:ind w:firstLine="482" w:firstLineChars="200"/>
        <w:rPr>
          <w:rFonts w:ascii="宋体" w:hAnsi="宋体" w:cs="宋体"/>
          <w:bCs/>
          <w:sz w:val="24"/>
        </w:rPr>
      </w:pPr>
      <w:r>
        <w:rPr>
          <w:rFonts w:hint="eastAsia" w:ascii="宋体" w:hAnsi="宋体" w:cs="宋体"/>
          <w:b/>
          <w:sz w:val="24"/>
        </w:rPr>
        <w:t>1、结算方式：</w:t>
      </w:r>
      <w:r>
        <w:rPr>
          <w:rFonts w:hint="eastAsia" w:ascii="宋体" w:hAnsi="宋体" w:cs="宋体"/>
          <w:bCs/>
          <w:sz w:val="24"/>
        </w:rPr>
        <w:t>按合同约定，成交方凭采购人验收合格单按合同价格以普通购货发票(或增值税发票)用银行转账方式结算。</w:t>
      </w:r>
    </w:p>
    <w:p>
      <w:pPr>
        <w:spacing w:line="360" w:lineRule="auto"/>
        <w:ind w:firstLine="482" w:firstLineChars="200"/>
        <w:rPr>
          <w:rFonts w:ascii="宋体" w:hAnsi="宋体" w:cs="宋体"/>
          <w:b/>
          <w:sz w:val="24"/>
        </w:rPr>
      </w:pPr>
      <w:r>
        <w:rPr>
          <w:rFonts w:hint="eastAsia" w:ascii="宋体" w:hAnsi="宋体" w:cs="宋体"/>
          <w:b/>
          <w:sz w:val="24"/>
        </w:rPr>
        <w:t>2、付款方式：</w:t>
      </w:r>
    </w:p>
    <w:p>
      <w:pPr>
        <w:spacing w:line="360" w:lineRule="auto"/>
        <w:ind w:firstLine="420" w:firstLineChars="200"/>
        <w:rPr>
          <w:rFonts w:ascii="宋体" w:hAnsi="宋体" w:cs="宋体"/>
          <w:bCs/>
          <w:kern w:val="0"/>
        </w:rPr>
      </w:pPr>
      <w:r>
        <w:rPr>
          <w:rFonts w:hint="eastAsia" w:ascii="宋体" w:hAnsi="宋体" w:cs="宋体"/>
          <w:bCs/>
          <w:kern w:val="0"/>
        </w:rPr>
        <w:t>1期：支付比例合同总价的30%，签完合同，采购人收到成交供应商提供的</w:t>
      </w:r>
      <w:r>
        <w:rPr>
          <w:kern w:val="0"/>
        </w:rPr>
        <w:t>履</w:t>
      </w:r>
      <w:r>
        <w:rPr>
          <w:rFonts w:hint="eastAsia"/>
          <w:kern w:val="0"/>
        </w:rPr>
        <w:t>约</w:t>
      </w:r>
      <w:r>
        <w:rPr>
          <w:rFonts w:cs="宋体"/>
          <w:bCs/>
          <w:kern w:val="0"/>
        </w:rPr>
        <w:t>保证金</w:t>
      </w:r>
      <w:r>
        <w:rPr>
          <w:rFonts w:hint="eastAsia" w:cs="宋体"/>
          <w:bCs/>
          <w:kern w:val="0"/>
        </w:rPr>
        <w:t>证明材料、</w:t>
      </w:r>
      <w:r>
        <w:rPr>
          <w:rFonts w:hint="eastAsia" w:ascii="宋体" w:hAnsi="宋体" w:cs="宋体"/>
          <w:bCs/>
          <w:kern w:val="0"/>
        </w:rPr>
        <w:t>等额发票等相关凭证材料后5个工作日内支付合同款的30% ；</w:t>
      </w:r>
    </w:p>
    <w:p>
      <w:pPr>
        <w:tabs>
          <w:tab w:val="left" w:pos="720"/>
        </w:tabs>
        <w:spacing w:line="360" w:lineRule="auto"/>
        <w:ind w:firstLine="420" w:firstLineChars="200"/>
      </w:pPr>
      <w:r>
        <w:rPr>
          <w:rFonts w:hint="eastAsia" w:ascii="宋体" w:hAnsi="宋体" w:cs="宋体"/>
          <w:bCs/>
          <w:kern w:val="0"/>
        </w:rPr>
        <w:t>2期：支付比例合同总价的70%，项目完成验收合格后，供应商提供合法票据之日起3个月内，支付剩余工程结算价的70%。付款形式：采用支票、银行汇付（含电汇）等形式。</w:t>
      </w:r>
    </w:p>
    <w:p>
      <w:pPr>
        <w:tabs>
          <w:tab w:val="left" w:pos="720"/>
        </w:tabs>
        <w:spacing w:line="360" w:lineRule="auto"/>
        <w:ind w:firstLine="480" w:firstLineChars="200"/>
        <w:rPr>
          <w:rFonts w:ascii="宋体" w:hAnsi="宋体"/>
          <w:sz w:val="24"/>
        </w:rPr>
      </w:pPr>
      <w:r>
        <w:rPr>
          <w:rFonts w:hint="eastAsia" w:ascii="宋体" w:hAnsi="宋体"/>
          <w:sz w:val="24"/>
        </w:rPr>
        <w:t>八、双方责任</w:t>
      </w:r>
    </w:p>
    <w:p>
      <w:pPr>
        <w:tabs>
          <w:tab w:val="left" w:pos="720"/>
        </w:tabs>
        <w:spacing w:line="360" w:lineRule="auto"/>
        <w:ind w:firstLine="480" w:firstLineChars="200"/>
        <w:rPr>
          <w:rFonts w:ascii="宋体" w:hAnsi="宋体"/>
          <w:sz w:val="24"/>
        </w:rPr>
      </w:pPr>
      <w:r>
        <w:rPr>
          <w:rFonts w:hint="eastAsia" w:ascii="宋体" w:hAnsi="宋体"/>
          <w:sz w:val="24"/>
        </w:rPr>
        <w:t>1、乙方应提供产品材质的各项检测报告，并保证所供材料为符合国家材质量标准的合格产品，确保使用安全。</w:t>
      </w:r>
    </w:p>
    <w:p>
      <w:pPr>
        <w:tabs>
          <w:tab w:val="left" w:pos="720"/>
        </w:tabs>
        <w:spacing w:line="360" w:lineRule="auto"/>
        <w:ind w:firstLine="480" w:firstLineChars="200"/>
        <w:rPr>
          <w:rFonts w:ascii="宋体" w:hAnsi="宋体"/>
          <w:sz w:val="24"/>
        </w:rPr>
      </w:pPr>
      <w:r>
        <w:rPr>
          <w:rFonts w:hint="eastAsia" w:ascii="宋体" w:hAnsi="宋体"/>
          <w:sz w:val="24"/>
        </w:rPr>
        <w:t>3、乙方出具的发票必须为符合国家税法规定的正规、有效税务发票。</w:t>
      </w:r>
    </w:p>
    <w:p>
      <w:pPr>
        <w:tabs>
          <w:tab w:val="left" w:pos="720"/>
        </w:tabs>
        <w:spacing w:line="360" w:lineRule="auto"/>
        <w:ind w:firstLine="480" w:firstLineChars="200"/>
        <w:rPr>
          <w:rFonts w:ascii="宋体" w:hAnsi="宋体"/>
          <w:sz w:val="24"/>
        </w:rPr>
      </w:pPr>
      <w:r>
        <w:rPr>
          <w:rFonts w:hint="eastAsia" w:ascii="宋体" w:hAnsi="宋体"/>
          <w:sz w:val="24"/>
        </w:rPr>
        <w:t>4、甲方必须严格按照学院财务付款规定及时办理乙方货款的支付。</w:t>
      </w:r>
    </w:p>
    <w:p>
      <w:pPr>
        <w:tabs>
          <w:tab w:val="left" w:pos="720"/>
          <w:tab w:val="left" w:pos="900"/>
        </w:tabs>
        <w:spacing w:line="440" w:lineRule="exact"/>
        <w:ind w:right="210"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乙方未能按本合同规定的交货时间交付货物的，从逾期之日起每日按本合同总价的</w:t>
      </w:r>
      <w:r>
        <w:rPr>
          <w:rFonts w:ascii="宋体" w:hAnsi="宋体"/>
          <w:sz w:val="24"/>
        </w:rPr>
        <w:t>3</w:t>
      </w:r>
      <w:r>
        <w:rPr>
          <w:rFonts w:hint="eastAsia" w:ascii="宋体" w:hAnsi="宋体"/>
          <w:sz w:val="24"/>
        </w:rPr>
        <w:t>‰向甲方支付违约金；逾期半个月以上的，甲方有权终止合同，由此造成的甲方经济损失由乙方承担。</w:t>
      </w:r>
    </w:p>
    <w:p>
      <w:pPr>
        <w:spacing w:line="440" w:lineRule="exact"/>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甲方无正当理由拒收货物，到期拒付货物款项的，甲方向乙方偿付本合同总价的</w:t>
      </w:r>
      <w:r>
        <w:rPr>
          <w:rFonts w:ascii="宋体" w:hAnsi="宋体"/>
          <w:sz w:val="24"/>
        </w:rPr>
        <w:t>5%</w:t>
      </w:r>
      <w:r>
        <w:rPr>
          <w:rFonts w:hint="eastAsia" w:ascii="宋体" w:hAnsi="宋体"/>
          <w:sz w:val="24"/>
        </w:rPr>
        <w:t>的违约金。甲方逾期付款，则每日按本合同总价的</w:t>
      </w:r>
      <w:r>
        <w:rPr>
          <w:rFonts w:ascii="宋体" w:hAnsi="宋体"/>
          <w:sz w:val="24"/>
        </w:rPr>
        <w:t>3</w:t>
      </w:r>
      <w:r>
        <w:rPr>
          <w:rFonts w:hint="eastAsia" w:ascii="宋体" w:hAnsi="宋体"/>
          <w:sz w:val="24"/>
        </w:rPr>
        <w:t>‰向乙方偿付违约金。</w:t>
      </w:r>
    </w:p>
    <w:p>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其它违约责任按国家相关法律法规处理。</w:t>
      </w:r>
    </w:p>
    <w:p>
      <w:pPr>
        <w:tabs>
          <w:tab w:val="left" w:pos="824"/>
        </w:tabs>
        <w:spacing w:line="440" w:lineRule="exact"/>
        <w:ind w:firstLine="480" w:firstLineChars="200"/>
        <w:rPr>
          <w:rFonts w:ascii="宋体" w:hAnsi="宋体"/>
          <w:sz w:val="24"/>
        </w:rPr>
      </w:pPr>
      <w:r>
        <w:rPr>
          <w:rFonts w:hint="eastAsia" w:ascii="宋体" w:hAnsi="宋体"/>
          <w:sz w:val="24"/>
        </w:rPr>
        <w:t>合同执行过程中发生的任何争议，如双方不能通过友好协商解决，向甲方所在地有管辖权的法院提起诉讼。</w:t>
      </w:r>
    </w:p>
    <w:p>
      <w:pPr>
        <w:spacing w:line="440" w:lineRule="exact"/>
        <w:ind w:firstLine="480" w:firstLineChars="200"/>
        <w:rPr>
          <w:rFonts w:ascii="宋体" w:hAnsi="宋体"/>
          <w:sz w:val="24"/>
        </w:rPr>
      </w:pPr>
      <w:r>
        <w:rPr>
          <w:rFonts w:hint="eastAsia" w:ascii="宋体" w:hAnsi="宋体"/>
          <w:sz w:val="24"/>
        </w:rPr>
        <w:t>八、不可抗力</w:t>
      </w:r>
    </w:p>
    <w:p>
      <w:pPr>
        <w:adjustRightInd w:val="0"/>
        <w:snapToGrid w:val="0"/>
        <w:spacing w:line="500" w:lineRule="exact"/>
        <w:ind w:firstLine="480" w:firstLineChars="200"/>
        <w:rPr>
          <w:rFonts w:ascii="宋体" w:hAnsi="宋体" w:cs="仿宋_GB2312"/>
          <w:sz w:val="24"/>
        </w:rPr>
      </w:pPr>
      <w:r>
        <w:rPr>
          <w:rFonts w:hint="eastAsia" w:ascii="宋体" w:hAnsi="宋体" w:cs="仿宋_GB2312"/>
          <w:sz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adjustRightInd w:val="0"/>
        <w:snapToGrid w:val="0"/>
        <w:spacing w:line="500" w:lineRule="exact"/>
        <w:ind w:firstLine="480" w:firstLineChars="200"/>
        <w:rPr>
          <w:rFonts w:ascii="宋体" w:hAnsi="宋体" w:cs="仿宋_GB2312"/>
          <w:sz w:val="24"/>
        </w:rPr>
      </w:pPr>
      <w:r>
        <w:rPr>
          <w:rFonts w:hint="eastAsia" w:ascii="宋体" w:hAnsi="宋体" w:cs="仿宋_GB2312"/>
          <w:sz w:val="24"/>
        </w:rPr>
        <w:t>九、本协议一式五份，甲方四份，乙方一份，均具有同等法律效力。</w:t>
      </w:r>
    </w:p>
    <w:p>
      <w:pPr>
        <w:adjustRightInd w:val="0"/>
        <w:snapToGrid w:val="0"/>
        <w:spacing w:line="500" w:lineRule="exact"/>
        <w:ind w:firstLine="480" w:firstLineChars="200"/>
        <w:rPr>
          <w:rFonts w:ascii="宋体" w:hAnsi="宋体" w:cs="仿宋_GB2312"/>
          <w:sz w:val="24"/>
        </w:rPr>
      </w:pPr>
    </w:p>
    <w:p>
      <w:pPr>
        <w:adjustRightInd w:val="0"/>
        <w:snapToGrid w:val="0"/>
        <w:spacing w:line="500" w:lineRule="exact"/>
        <w:ind w:firstLine="480" w:firstLineChars="200"/>
        <w:rPr>
          <w:rFonts w:ascii="宋体" w:hAnsi="宋体" w:cs="仿宋_GB2312"/>
          <w:sz w:val="24"/>
        </w:rPr>
      </w:pPr>
    </w:p>
    <w:p>
      <w:pPr>
        <w:tabs>
          <w:tab w:val="left" w:pos="4395"/>
        </w:tabs>
        <w:spacing w:line="500" w:lineRule="exact"/>
        <w:rPr>
          <w:rFonts w:ascii="宋体" w:hAnsi="宋体" w:cs="仿宋"/>
          <w:sz w:val="24"/>
        </w:rPr>
      </w:pPr>
      <w:r>
        <w:rPr>
          <w:rFonts w:hint="eastAsia" w:ascii="宋体" w:hAnsi="宋体" w:cs="仿宋_GB2312"/>
          <w:sz w:val="24"/>
        </w:rPr>
        <w:t>甲方（盖章）：</w:t>
      </w:r>
      <w:r>
        <w:rPr>
          <w:rFonts w:hint="eastAsia" w:ascii="宋体" w:hAnsi="宋体"/>
          <w:sz w:val="24"/>
        </w:rPr>
        <w:t xml:space="preserve">              </w:t>
      </w:r>
      <w:r>
        <w:rPr>
          <w:rFonts w:hint="eastAsia" w:ascii="宋体" w:hAnsi="宋体" w:cs="仿宋_GB2312"/>
          <w:sz w:val="24"/>
        </w:rPr>
        <w:t xml:space="preserve">       乙方（盖章）：</w:t>
      </w:r>
      <w:r>
        <w:rPr>
          <w:rFonts w:hint="eastAsia" w:ascii="宋体" w:hAnsi="宋体"/>
          <w:sz w:val="24"/>
        </w:rPr>
        <w:t xml:space="preserve">  </w:t>
      </w:r>
    </w:p>
    <w:p>
      <w:pPr>
        <w:tabs>
          <w:tab w:val="left" w:pos="4395"/>
        </w:tabs>
        <w:spacing w:line="500" w:lineRule="exact"/>
        <w:rPr>
          <w:rFonts w:ascii="宋体" w:hAnsi="宋体" w:cs="仿宋_GB2312"/>
          <w:sz w:val="24"/>
        </w:rPr>
      </w:pPr>
      <w:r>
        <w:rPr>
          <w:rFonts w:hint="eastAsia" w:ascii="宋体" w:hAnsi="宋体" w:cs="仿宋_GB2312"/>
          <w:sz w:val="24"/>
        </w:rPr>
        <w:t>法定代表人：                       法定代表人：</w:t>
      </w:r>
    </w:p>
    <w:p>
      <w:pPr>
        <w:tabs>
          <w:tab w:val="left" w:pos="4395"/>
        </w:tabs>
        <w:spacing w:line="500" w:lineRule="exact"/>
        <w:rPr>
          <w:rFonts w:ascii="宋体" w:hAnsi="宋体" w:cs="仿宋_GB2312"/>
          <w:sz w:val="24"/>
        </w:rPr>
      </w:pPr>
      <w:r>
        <w:rPr>
          <w:rFonts w:hint="eastAsia" w:ascii="宋体" w:hAnsi="宋体" w:cs="仿宋_GB2312"/>
          <w:sz w:val="24"/>
        </w:rPr>
        <w:t>委托代表人：                       委托代表人：</w:t>
      </w:r>
    </w:p>
    <w:p>
      <w:pPr>
        <w:spacing w:line="500" w:lineRule="exact"/>
        <w:jc w:val="left"/>
        <w:rPr>
          <w:rFonts w:ascii="宋体" w:hAnsi="宋体" w:cs="仿宋"/>
          <w:sz w:val="24"/>
        </w:rPr>
      </w:pPr>
      <w:r>
        <w:rPr>
          <w:rFonts w:hint="eastAsia" w:ascii="宋体" w:hAnsi="宋体" w:cs="宋体"/>
          <w:sz w:val="24"/>
        </w:rPr>
        <w:t>开户名称</w:t>
      </w:r>
      <w:r>
        <w:rPr>
          <w:rFonts w:hint="eastAsia" w:ascii="宋体" w:hAnsi="宋体" w:cs="仿宋_GB2312"/>
          <w:sz w:val="24"/>
        </w:rPr>
        <w:t xml:space="preserve">：                         </w:t>
      </w:r>
      <w:r>
        <w:rPr>
          <w:rFonts w:hint="eastAsia" w:ascii="宋体" w:hAnsi="宋体" w:cs="宋体"/>
          <w:sz w:val="24"/>
        </w:rPr>
        <w:t>开户名称</w:t>
      </w:r>
      <w:r>
        <w:rPr>
          <w:rFonts w:hint="eastAsia" w:ascii="宋体" w:hAnsi="宋体" w:cs="仿宋_GB2312"/>
          <w:sz w:val="24"/>
        </w:rPr>
        <w:t>：</w:t>
      </w:r>
      <w:r>
        <w:rPr>
          <w:rFonts w:ascii="宋体" w:hAnsi="宋体" w:cs="仿宋"/>
          <w:sz w:val="24"/>
        </w:rPr>
        <w:t xml:space="preserve"> </w:t>
      </w:r>
    </w:p>
    <w:p>
      <w:pPr>
        <w:tabs>
          <w:tab w:val="left" w:pos="4395"/>
        </w:tabs>
        <w:spacing w:line="500" w:lineRule="exact"/>
        <w:jc w:val="left"/>
        <w:rPr>
          <w:rFonts w:ascii="宋体" w:hAnsi="宋体" w:cs="仿宋_GB2312"/>
          <w:sz w:val="24"/>
        </w:rPr>
      </w:pPr>
      <w:r>
        <w:rPr>
          <w:rFonts w:hint="eastAsia" w:ascii="宋体" w:hAnsi="宋体" w:cs="宋体"/>
          <w:sz w:val="24"/>
        </w:rPr>
        <w:t>银行帐号</w:t>
      </w:r>
      <w:r>
        <w:rPr>
          <w:rFonts w:hint="eastAsia" w:ascii="宋体" w:hAnsi="宋体" w:cs="仿宋_GB2312"/>
          <w:sz w:val="24"/>
        </w:rPr>
        <w:t xml:space="preserve">：                         </w:t>
      </w:r>
      <w:r>
        <w:rPr>
          <w:rFonts w:hint="eastAsia" w:ascii="宋体" w:hAnsi="宋体" w:cs="宋体"/>
          <w:sz w:val="24"/>
        </w:rPr>
        <w:t>银行帐号</w:t>
      </w:r>
      <w:r>
        <w:rPr>
          <w:rFonts w:hint="eastAsia" w:ascii="宋体" w:hAnsi="宋体" w:cs="仿宋_GB2312"/>
          <w:sz w:val="24"/>
        </w:rPr>
        <w:t xml:space="preserve">： </w:t>
      </w:r>
    </w:p>
    <w:p>
      <w:pPr>
        <w:spacing w:line="500" w:lineRule="exact"/>
        <w:jc w:val="left"/>
        <w:rPr>
          <w:rFonts w:ascii="宋体" w:hAnsi="宋体" w:cs="仿宋"/>
          <w:sz w:val="24"/>
        </w:rPr>
      </w:pPr>
      <w:r>
        <w:rPr>
          <w:rFonts w:hint="eastAsia" w:ascii="宋体" w:hAnsi="宋体" w:cs="宋体"/>
          <w:sz w:val="24"/>
        </w:rPr>
        <w:t>开</w:t>
      </w:r>
      <w:r>
        <w:rPr>
          <w:rFonts w:ascii="宋体" w:hAnsi="宋体" w:cs="宋体"/>
          <w:sz w:val="24"/>
        </w:rPr>
        <w:t xml:space="preserve"> </w:t>
      </w:r>
      <w:r>
        <w:rPr>
          <w:rFonts w:hint="eastAsia" w:ascii="宋体" w:hAnsi="宋体" w:cs="宋体"/>
          <w:sz w:val="24"/>
        </w:rPr>
        <w:t>户</w:t>
      </w:r>
      <w:r>
        <w:rPr>
          <w:rFonts w:ascii="宋体" w:hAnsi="宋体" w:cs="宋体"/>
          <w:sz w:val="24"/>
        </w:rPr>
        <w:t xml:space="preserve"> </w:t>
      </w:r>
      <w:r>
        <w:rPr>
          <w:rFonts w:hint="eastAsia" w:ascii="宋体" w:hAnsi="宋体" w:cs="宋体"/>
          <w:sz w:val="24"/>
        </w:rPr>
        <w:t>行</w:t>
      </w:r>
      <w:r>
        <w:rPr>
          <w:rFonts w:hint="eastAsia" w:ascii="宋体" w:hAnsi="宋体" w:cs="仿宋_GB2312"/>
          <w:sz w:val="24"/>
        </w:rPr>
        <w:t xml:space="preserve">：                         </w:t>
      </w:r>
      <w:r>
        <w:rPr>
          <w:rFonts w:hint="eastAsia" w:ascii="宋体" w:hAnsi="宋体" w:cs="宋体"/>
          <w:sz w:val="24"/>
        </w:rPr>
        <w:t>开</w:t>
      </w:r>
      <w:r>
        <w:rPr>
          <w:rFonts w:ascii="宋体" w:hAnsi="宋体" w:cs="宋体"/>
          <w:sz w:val="24"/>
        </w:rPr>
        <w:t xml:space="preserve"> </w:t>
      </w:r>
      <w:r>
        <w:rPr>
          <w:rFonts w:hint="eastAsia" w:ascii="宋体" w:hAnsi="宋体" w:cs="宋体"/>
          <w:sz w:val="24"/>
        </w:rPr>
        <w:t>户</w:t>
      </w:r>
      <w:r>
        <w:rPr>
          <w:rFonts w:ascii="宋体" w:hAnsi="宋体" w:cs="宋体"/>
          <w:sz w:val="24"/>
        </w:rPr>
        <w:t xml:space="preserve"> </w:t>
      </w:r>
      <w:r>
        <w:rPr>
          <w:rFonts w:hint="eastAsia" w:ascii="宋体" w:hAnsi="宋体" w:cs="宋体"/>
          <w:sz w:val="24"/>
        </w:rPr>
        <w:t>行</w:t>
      </w:r>
      <w:r>
        <w:rPr>
          <w:rFonts w:hint="eastAsia" w:ascii="宋体" w:hAnsi="宋体" w:cs="仿宋_GB2312"/>
          <w:sz w:val="24"/>
        </w:rPr>
        <w:t xml:space="preserve">： </w:t>
      </w:r>
    </w:p>
    <w:p>
      <w:pPr>
        <w:ind w:firstLine="480" w:firstLineChars="200"/>
        <w:rPr>
          <w:rFonts w:ascii="宋体" w:hAnsi="宋体" w:cs="宋体"/>
          <w:bCs/>
          <w:kern w:val="0"/>
          <w:sz w:val="24"/>
        </w:rPr>
      </w:pPr>
      <w:r>
        <w:rPr>
          <w:rFonts w:hint="eastAsia" w:ascii="宋体" w:hAnsi="宋体" w:cs="仿宋_GB2312"/>
          <w:sz w:val="24"/>
        </w:rPr>
        <w:t xml:space="preserve">签定日期：   年   月                签定日期：   </w:t>
      </w:r>
    </w:p>
    <w:p>
      <w:pPr>
        <w:spacing w:line="460" w:lineRule="exact"/>
        <w:jc w:val="center"/>
        <w:rPr>
          <w:b/>
          <w:sz w:val="44"/>
          <w:szCs w:val="44"/>
        </w:rPr>
      </w:pPr>
    </w:p>
    <w:p>
      <w:pPr>
        <w:widowControl/>
        <w:jc w:val="left"/>
        <w:rPr>
          <w:b/>
          <w:sz w:val="44"/>
          <w:szCs w:val="44"/>
        </w:rPr>
      </w:pPr>
      <w:r>
        <w:rPr>
          <w:b/>
          <w:sz w:val="44"/>
          <w:szCs w:val="44"/>
        </w:rPr>
        <w:br w:type="page"/>
      </w:r>
    </w:p>
    <w:p>
      <w:pPr>
        <w:spacing w:line="460" w:lineRule="exact"/>
        <w:jc w:val="center"/>
        <w:rPr>
          <w:b/>
          <w:sz w:val="44"/>
          <w:szCs w:val="44"/>
        </w:rPr>
      </w:pPr>
      <w:r>
        <w:rPr>
          <w:b/>
          <w:sz w:val="44"/>
          <w:szCs w:val="44"/>
        </w:rPr>
        <w:t>第</w:t>
      </w:r>
      <w:r>
        <w:rPr>
          <w:rFonts w:hint="eastAsia"/>
          <w:b/>
          <w:sz w:val="44"/>
          <w:szCs w:val="44"/>
        </w:rPr>
        <w:t>五</w:t>
      </w:r>
      <w:r>
        <w:rPr>
          <w:b/>
          <w:sz w:val="44"/>
          <w:szCs w:val="44"/>
        </w:rPr>
        <w:t xml:space="preserve">部分  </w:t>
      </w:r>
      <w:r>
        <w:rPr>
          <w:rFonts w:hint="eastAsia"/>
          <w:b/>
          <w:sz w:val="44"/>
          <w:szCs w:val="44"/>
        </w:rPr>
        <w:t>投标文件格式和封装</w:t>
      </w:r>
    </w:p>
    <w:p>
      <w:pPr>
        <w:spacing w:line="480" w:lineRule="exact"/>
        <w:ind w:firstLine="480" w:firstLineChars="200"/>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1、询价响应文件的份数和封装</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w:t>
      </w:r>
      <w:r>
        <w:rPr>
          <w:rFonts w:hint="eastAsia" w:cs="宋体" w:asciiTheme="minorEastAsia" w:hAnsiTheme="minorEastAsia" w:eastAsiaTheme="minorEastAsia"/>
          <w:sz w:val="24"/>
        </w:rPr>
        <w:t>供应商应编制响应文件正本一份、副本四份和</w:t>
      </w:r>
      <w:r>
        <w:rPr>
          <w:rFonts w:asciiTheme="minorEastAsia" w:hAnsiTheme="minorEastAsia" w:eastAsiaTheme="minorEastAsia"/>
          <w:sz w:val="24"/>
        </w:rPr>
        <w:t>电子文件</w:t>
      </w:r>
      <w:r>
        <w:rPr>
          <w:rFonts w:hint="eastAsia" w:asciiTheme="minorEastAsia" w:hAnsiTheme="minorEastAsia" w:eastAsiaTheme="minorEastAsia"/>
          <w:sz w:val="24"/>
        </w:rPr>
        <w:t>一</w:t>
      </w:r>
      <w:r>
        <w:rPr>
          <w:rFonts w:asciiTheme="minorEastAsia" w:hAnsiTheme="minorEastAsia" w:eastAsiaTheme="minorEastAsia"/>
          <w:sz w:val="24"/>
        </w:rPr>
        <w:t>份</w:t>
      </w:r>
      <w:r>
        <w:rPr>
          <w:rFonts w:hint="eastAsia" w:cs="宋体" w:asciiTheme="minorEastAsia" w:hAnsiTheme="minorEastAsia" w:eastAsiaTheme="minorEastAsia"/>
          <w:sz w:val="24"/>
        </w:rPr>
        <w:t>，响应文件的副本可采用正本的复印件。每套响应文件须清楚地标明“正本”、“副本”。若副本与正本不符，以正本为准。</w:t>
      </w:r>
      <w:r>
        <w:rPr>
          <w:rFonts w:hint="eastAsia" w:asciiTheme="minorEastAsia" w:hAnsiTheme="minorEastAsia" w:eastAsiaTheme="minorEastAsia"/>
          <w:sz w:val="24"/>
        </w:rPr>
        <w:t>响应供应商应将响应文件密封包装，封口处需贴上封条加盖投标人公章。</w:t>
      </w:r>
    </w:p>
    <w:p>
      <w:pPr>
        <w:pStyle w:val="2"/>
        <w:spacing w:line="480" w:lineRule="exact"/>
        <w:ind w:firstLine="480"/>
        <w:rPr>
          <w:rFonts w:asciiTheme="minorEastAsia" w:hAnsiTheme="minorEastAsia" w:eastAsiaTheme="minorEastAsia"/>
          <w:sz w:val="24"/>
        </w:rPr>
      </w:pPr>
      <w:r>
        <w:rPr>
          <w:rFonts w:hint="eastAsia" w:cs="宋体" w:asciiTheme="minorEastAsia" w:hAnsiTheme="minorEastAsia" w:eastAsiaTheme="minorEastAsia"/>
          <w:sz w:val="24"/>
        </w:rPr>
        <w:t>1.2电子文件，响应供应商必须随响应文件同时提交一套全部响应文件内容的电子文件（U 盘），电子文件必须装于独立的信封密封，信封上按20.3 要求标明外，还需另注明“电子文件”。其中所有文件不做压缩处理、不留密码，所有文件用WORD 或EXCEL 格式处理（资质文件及证书等可扫描以图片格式提交）。</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sz w:val="24"/>
        </w:rPr>
        <w:t>1.3</w:t>
      </w:r>
      <w:r>
        <w:rPr>
          <w:rFonts w:hint="eastAsia" w:cs="宋体" w:asciiTheme="minorEastAsia" w:hAnsiTheme="minorEastAsia" w:eastAsiaTheme="minorEastAsia"/>
          <w:sz w:val="24"/>
        </w:rPr>
        <w:t>所有密封包装均应符合以下要求：</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1）清楚标明递交至比选公告中指明的地址。</w:t>
      </w:r>
    </w:p>
    <w:p>
      <w:pPr>
        <w:widowControl/>
        <w:shd w:val="clear" w:color="auto" w:fill="FFFFFF"/>
        <w:spacing w:line="48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2）注明比选公告中指明的项目名称、编号 和“在</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时(比选日期、时间)之前不得启封”的字样。</w:t>
      </w:r>
    </w:p>
    <w:p>
      <w:pPr>
        <w:widowControl/>
        <w:shd w:val="clear" w:color="auto" w:fill="FFFFFF"/>
        <w:spacing w:line="48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3）在密封包装的封装处加盖供应商公章。</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4）所有密封包装上还应写明供应商名称和地址。</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sz w:val="24"/>
        </w:rPr>
        <w:t>1.4 响应文件的正本需打印或用不褪色墨水笔书写，并由法定代表人或经其正式授权的代表在正本须签字处签名，响应文件正本每一页面加盖单位公章。副本可用正本签字盖章后的复印件，授权代表须出具书面授权证明，其《法定代表人授权书》应附在响应文件中。响应文件“正本”、“副本”须封面盖章并加盖骑缝章。响应文件中的任何重要的插字、涂改和增删，必须由法定代表人或经其正式授权的代表在旁边签章或签字才有效。</w:t>
      </w:r>
    </w:p>
    <w:p>
      <w:pPr>
        <w:widowControl/>
        <w:shd w:val="clear" w:color="auto" w:fill="FFFFFF"/>
        <w:spacing w:line="480" w:lineRule="exact"/>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sz w:val="24"/>
        </w:rPr>
        <w:t>1.5  如果未按要求密封和标记，采购机构对误投或提前启封概不负责。</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2、响应报价文件格式：请响应供应商按照以下文件的要求格式、内容，顺序制作投标</w:t>
      </w:r>
      <w:r>
        <w:rPr>
          <w:rFonts w:asciiTheme="minorEastAsia" w:hAnsiTheme="minorEastAsia" w:eastAsiaTheme="minorEastAsia"/>
          <w:sz w:val="24"/>
        </w:rPr>
        <w:t>/</w:t>
      </w:r>
      <w:r>
        <w:rPr>
          <w:rFonts w:hint="eastAsia" w:asciiTheme="minorEastAsia" w:hAnsiTheme="minorEastAsia" w:eastAsiaTheme="minorEastAsia"/>
          <w:sz w:val="24"/>
        </w:rPr>
        <w:t>响应文件，并请编制目录及页码，否则可能将影响对投标</w:t>
      </w:r>
      <w:r>
        <w:rPr>
          <w:rFonts w:asciiTheme="minorEastAsia" w:hAnsiTheme="minorEastAsia" w:eastAsiaTheme="minorEastAsia"/>
          <w:sz w:val="24"/>
        </w:rPr>
        <w:t>/</w:t>
      </w:r>
      <w:r>
        <w:rPr>
          <w:rFonts w:hint="eastAsia" w:asciiTheme="minorEastAsia" w:hAnsiTheme="minorEastAsia" w:eastAsiaTheme="minorEastAsia"/>
          <w:sz w:val="24"/>
        </w:rPr>
        <w:t>响应文件的评价。</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封面</w:t>
      </w:r>
    </w:p>
    <w:p>
      <w:pPr>
        <w:pStyle w:val="2"/>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2.2自查表</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资质性文件</w:t>
      </w:r>
    </w:p>
    <w:p>
      <w:pPr>
        <w:pStyle w:val="2"/>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2.4</w:t>
      </w:r>
      <w:r>
        <w:rPr>
          <w:rFonts w:hint="eastAsia" w:cs="宋体" w:asciiTheme="minorEastAsia" w:hAnsiTheme="minorEastAsia" w:eastAsiaTheme="minorEastAsia"/>
          <w:sz w:val="24"/>
        </w:rPr>
        <w:t>售后服务方案</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报价清单</w:t>
      </w:r>
    </w:p>
    <w:p>
      <w:pPr>
        <w:spacing w:line="480" w:lineRule="exact"/>
        <w:ind w:firstLine="482" w:firstLineChars="200"/>
        <w:rPr>
          <w:rFonts w:cs="宋体" w:asciiTheme="minorEastAsia" w:hAnsiTheme="minorEastAsia" w:eastAsiaTheme="minorEastAsia"/>
          <w:sz w:val="24"/>
        </w:rPr>
      </w:pPr>
      <w:r>
        <w:rPr>
          <w:rFonts w:cs="宋体" w:asciiTheme="minorEastAsia" w:hAnsiTheme="minorEastAsia" w:eastAsiaTheme="minorEastAsia"/>
          <w:b/>
          <w:sz w:val="24"/>
        </w:rPr>
        <w:t>…………</w:t>
      </w:r>
    </w:p>
    <w:p>
      <w:pPr>
        <w:widowControl/>
        <w:jc w:val="left"/>
        <w:rPr>
          <w:sz w:val="28"/>
          <w:szCs w:val="28"/>
        </w:rPr>
      </w:pPr>
      <w:r>
        <w:rPr>
          <w:sz w:val="28"/>
          <w:szCs w:val="28"/>
        </w:rPr>
        <w:br w:type="page"/>
      </w:r>
    </w:p>
    <w:p>
      <w:pPr>
        <w:jc w:val="left"/>
        <w:rPr>
          <w:sz w:val="28"/>
          <w:szCs w:val="28"/>
        </w:rPr>
      </w:pPr>
      <w:r>
        <w:rPr>
          <w:rFonts w:hint="eastAsia"/>
          <w:sz w:val="28"/>
          <w:szCs w:val="28"/>
        </w:rPr>
        <w:t>投标文件格式如下：</w:t>
      </w:r>
    </w:p>
    <w:p>
      <w:pPr>
        <w:rPr>
          <w:rFonts w:hAnsi="宋体" w:cs="宋体"/>
          <w:b/>
          <w:spacing w:val="100"/>
          <w:w w:val="110"/>
          <w:kern w:val="0"/>
          <w:sz w:val="44"/>
          <w:szCs w:val="44"/>
        </w:rPr>
      </w:pPr>
      <w:r>
        <w:rPr>
          <w:rFonts w:hint="eastAsia"/>
          <w:sz w:val="28"/>
          <w:szCs w:val="28"/>
        </w:rPr>
        <w:t xml:space="preserve">   封面： </w:t>
      </w:r>
    </w:p>
    <w:p>
      <w:pPr>
        <w:pStyle w:val="8"/>
        <w:tabs>
          <w:tab w:val="left" w:pos="1260"/>
        </w:tabs>
        <w:spacing w:line="680" w:lineRule="auto"/>
        <w:jc w:val="center"/>
        <w:rPr>
          <w:rFonts w:hAnsi="宋体" w:cs="宋体"/>
          <w:b/>
          <w:spacing w:val="100"/>
          <w:w w:val="110"/>
          <w:kern w:val="0"/>
          <w:sz w:val="44"/>
          <w:szCs w:val="44"/>
        </w:rPr>
      </w:pPr>
      <w:r>
        <w:rPr>
          <w:rFonts w:hint="eastAsia" w:hAnsi="宋体" w:cs="宋体"/>
          <w:b/>
          <w:spacing w:val="100"/>
          <w:w w:val="110"/>
          <w:kern w:val="0"/>
          <w:sz w:val="44"/>
          <w:szCs w:val="44"/>
        </w:rPr>
        <w:t>报价响应文件</w:t>
      </w:r>
    </w:p>
    <w:p>
      <w:pPr>
        <w:pStyle w:val="8"/>
        <w:jc w:val="center"/>
        <w:rPr>
          <w:rFonts w:hAnsi="宋体"/>
          <w:b/>
          <w:sz w:val="28"/>
          <w:szCs w:val="28"/>
        </w:rPr>
      </w:pPr>
      <w:r>
        <w:rPr>
          <w:rFonts w:hint="eastAsia" w:hAnsi="宋体"/>
          <w:b/>
          <w:sz w:val="28"/>
          <w:szCs w:val="28"/>
        </w:rPr>
        <w:t>（正本</w:t>
      </w:r>
      <w:r>
        <w:rPr>
          <w:rFonts w:hAnsi="宋体"/>
          <w:b/>
          <w:sz w:val="28"/>
          <w:szCs w:val="28"/>
        </w:rPr>
        <w:t>/</w:t>
      </w:r>
      <w:r>
        <w:rPr>
          <w:rFonts w:hint="eastAsia" w:hAnsi="宋体"/>
          <w:b/>
          <w:sz w:val="28"/>
          <w:szCs w:val="28"/>
        </w:rPr>
        <w:t>副本）</w:t>
      </w:r>
    </w:p>
    <w:p>
      <w:pPr>
        <w:pStyle w:val="8"/>
        <w:tabs>
          <w:tab w:val="left" w:pos="1260"/>
        </w:tabs>
        <w:spacing w:line="680" w:lineRule="auto"/>
        <w:jc w:val="center"/>
        <w:rPr>
          <w:rFonts w:hAnsi="宋体" w:cs="宋体"/>
          <w:b/>
          <w:spacing w:val="100"/>
          <w:w w:val="110"/>
          <w:sz w:val="44"/>
          <w:szCs w:val="44"/>
        </w:rPr>
      </w:pPr>
    </w:p>
    <w:p>
      <w:pPr>
        <w:pStyle w:val="8"/>
        <w:spacing w:line="680" w:lineRule="auto"/>
        <w:ind w:firstLine="482"/>
        <w:jc w:val="center"/>
        <w:rPr>
          <w:rFonts w:hAnsi="宋体" w:cs="宋体"/>
          <w:b/>
          <w:szCs w:val="24"/>
        </w:rPr>
      </w:pPr>
    </w:p>
    <w:p>
      <w:pPr>
        <w:pStyle w:val="8"/>
        <w:spacing w:line="480" w:lineRule="auto"/>
        <w:ind w:firstLine="482"/>
        <w:jc w:val="center"/>
        <w:rPr>
          <w:rFonts w:hAnsi="宋体" w:cs="宋体"/>
          <w:b/>
          <w:sz w:val="30"/>
          <w:szCs w:val="30"/>
        </w:rPr>
      </w:pPr>
    </w:p>
    <w:p>
      <w:pPr>
        <w:pStyle w:val="8"/>
        <w:spacing w:line="480" w:lineRule="auto"/>
        <w:jc w:val="center"/>
        <w:rPr>
          <w:rFonts w:hAnsi="宋体" w:cs="宋体"/>
          <w:sz w:val="30"/>
          <w:szCs w:val="30"/>
        </w:rPr>
      </w:pPr>
      <w:r>
        <w:rPr>
          <w:rFonts w:hint="eastAsia" w:hAnsi="宋体" w:cs="宋体"/>
          <w:sz w:val="30"/>
          <w:szCs w:val="30"/>
        </w:rPr>
        <w:t>采购编号：</w:t>
      </w:r>
      <w:r>
        <w:rPr>
          <w:rFonts w:hint="eastAsia" w:hAnsi="宋体" w:cs="宋体"/>
          <w:b/>
          <w:sz w:val="30"/>
          <w:szCs w:val="30"/>
        </w:rPr>
        <w:t xml:space="preserve"> </w:t>
      </w:r>
    </w:p>
    <w:p>
      <w:pPr>
        <w:jc w:val="center"/>
        <w:rPr>
          <w:rFonts w:ascii="宋体" w:hAnsi="宋体" w:cs="宋体"/>
          <w:sz w:val="30"/>
          <w:szCs w:val="30"/>
        </w:rPr>
      </w:pPr>
      <w:r>
        <w:rPr>
          <w:rFonts w:hint="eastAsia" w:ascii="宋体" w:hAnsi="宋体" w:cs="宋体"/>
          <w:sz w:val="30"/>
          <w:szCs w:val="30"/>
        </w:rPr>
        <w:t>采购项目名称：</w:t>
      </w:r>
    </w:p>
    <w:p>
      <w:pPr>
        <w:pStyle w:val="7"/>
        <w:spacing w:line="440" w:lineRule="auto"/>
        <w:ind w:firstLine="840" w:firstLineChars="300"/>
        <w:rPr>
          <w:rFonts w:ascii="宋体" w:hAnsi="宋体" w:eastAsia="宋体" w:cs="宋体"/>
          <w:sz w:val="28"/>
          <w:szCs w:val="28"/>
          <w:u w:val="single"/>
        </w:rPr>
      </w:pPr>
    </w:p>
    <w:p>
      <w:pPr>
        <w:pStyle w:val="8"/>
        <w:spacing w:line="440" w:lineRule="auto"/>
        <w:ind w:firstLine="843" w:firstLineChars="300"/>
        <w:rPr>
          <w:rFonts w:hAnsi="宋体" w:cs="宋体"/>
          <w:b/>
          <w:sz w:val="28"/>
          <w:szCs w:val="28"/>
        </w:rPr>
      </w:pPr>
    </w:p>
    <w:p>
      <w:pPr>
        <w:pStyle w:val="8"/>
        <w:spacing w:line="440" w:lineRule="auto"/>
        <w:ind w:firstLine="843" w:firstLineChars="300"/>
        <w:rPr>
          <w:rFonts w:hAnsi="宋体" w:cs="宋体"/>
          <w:b/>
          <w:sz w:val="28"/>
          <w:szCs w:val="28"/>
        </w:rPr>
      </w:pPr>
    </w:p>
    <w:p>
      <w:pPr>
        <w:pStyle w:val="8"/>
        <w:spacing w:line="440" w:lineRule="auto"/>
        <w:ind w:firstLine="843" w:firstLineChars="300"/>
        <w:rPr>
          <w:rFonts w:hAnsi="宋体" w:cs="宋体"/>
          <w:b/>
          <w:sz w:val="28"/>
          <w:szCs w:val="28"/>
        </w:rPr>
      </w:pPr>
    </w:p>
    <w:p>
      <w:pPr>
        <w:pStyle w:val="8"/>
        <w:spacing w:line="440" w:lineRule="auto"/>
        <w:jc w:val="left"/>
        <w:rPr>
          <w:rFonts w:hAnsi="宋体" w:cs="宋体"/>
          <w:b/>
          <w:sz w:val="28"/>
          <w:szCs w:val="28"/>
        </w:rPr>
      </w:pPr>
    </w:p>
    <w:p>
      <w:pPr>
        <w:pStyle w:val="8"/>
        <w:spacing w:line="440" w:lineRule="auto"/>
        <w:jc w:val="left"/>
        <w:rPr>
          <w:rFonts w:hAnsi="宋体" w:cs="宋体"/>
          <w:b/>
          <w:sz w:val="28"/>
          <w:szCs w:val="28"/>
        </w:rPr>
      </w:pPr>
      <w:r>
        <w:rPr>
          <w:rFonts w:hint="eastAsia" w:hAnsi="宋体" w:cs="宋体"/>
          <w:b/>
          <w:sz w:val="28"/>
          <w:szCs w:val="28"/>
        </w:rPr>
        <w:t xml:space="preserve"> 报价单位名称：（盖章）</w:t>
      </w:r>
    </w:p>
    <w:p>
      <w:pPr>
        <w:pStyle w:val="8"/>
        <w:spacing w:line="440" w:lineRule="auto"/>
        <w:jc w:val="left"/>
        <w:rPr>
          <w:rFonts w:hAnsi="宋体" w:cs="宋体"/>
          <w:b/>
          <w:sz w:val="28"/>
          <w:szCs w:val="28"/>
        </w:rPr>
      </w:pPr>
    </w:p>
    <w:p>
      <w:pPr>
        <w:pStyle w:val="8"/>
        <w:spacing w:line="440" w:lineRule="auto"/>
        <w:ind w:firstLine="1687" w:firstLineChars="600"/>
        <w:jc w:val="left"/>
        <w:rPr>
          <w:rFonts w:hAnsi="宋体" w:cs="宋体"/>
        </w:rPr>
      </w:pPr>
      <w:r>
        <w:rPr>
          <w:rFonts w:hint="eastAsia" w:hAnsi="宋体" w:cs="宋体"/>
          <w:b/>
          <w:sz w:val="28"/>
          <w:szCs w:val="28"/>
        </w:rPr>
        <w:t>日期：</w:t>
      </w:r>
      <w:r>
        <w:rPr>
          <w:rFonts w:hint="eastAsia" w:hAnsi="宋体" w:cs="宋体"/>
          <w:b/>
          <w:sz w:val="28"/>
          <w:szCs w:val="28"/>
          <w:u w:val="single"/>
        </w:rPr>
        <w:t xml:space="preserve">      </w:t>
      </w:r>
      <w:r>
        <w:rPr>
          <w:rFonts w:hint="eastAsia" w:hAnsi="宋体" w:cs="宋体"/>
          <w:b/>
          <w:sz w:val="28"/>
          <w:szCs w:val="28"/>
        </w:rPr>
        <w:t>年</w:t>
      </w:r>
      <w:r>
        <w:rPr>
          <w:rFonts w:hint="eastAsia" w:hAnsi="宋体" w:cs="宋体"/>
          <w:b/>
          <w:sz w:val="28"/>
          <w:szCs w:val="28"/>
          <w:u w:val="single"/>
        </w:rPr>
        <w:t xml:space="preserve">      </w:t>
      </w:r>
      <w:r>
        <w:rPr>
          <w:rFonts w:hint="eastAsia" w:hAnsi="宋体" w:cs="宋体"/>
          <w:b/>
          <w:sz w:val="28"/>
          <w:szCs w:val="28"/>
        </w:rPr>
        <w:t>月</w:t>
      </w:r>
      <w:r>
        <w:rPr>
          <w:rFonts w:hint="eastAsia" w:hAnsi="宋体" w:cs="宋体"/>
          <w:b/>
          <w:sz w:val="28"/>
          <w:szCs w:val="28"/>
          <w:u w:val="single"/>
        </w:rPr>
        <w:t xml:space="preserve">      </w:t>
      </w:r>
      <w:r>
        <w:rPr>
          <w:rFonts w:hint="eastAsia" w:hAnsi="宋体" w:cs="宋体"/>
          <w:b/>
          <w:sz w:val="28"/>
          <w:szCs w:val="28"/>
        </w:rPr>
        <w:t>日</w:t>
      </w:r>
    </w:p>
    <w:p>
      <w:pPr>
        <w:pStyle w:val="4"/>
        <w:tabs>
          <w:tab w:val="left" w:pos="4320"/>
        </w:tabs>
        <w:spacing w:line="324" w:lineRule="auto"/>
        <w:jc w:val="left"/>
        <w:rPr>
          <w:rFonts w:ascii="宋体" w:hAnsi="宋体" w:eastAsia="宋体" w:cs="宋体"/>
        </w:rPr>
      </w:pPr>
      <w:bookmarkStart w:id="1" w:name="_Toc31084"/>
      <w:bookmarkStart w:id="2" w:name="_Toc202252033"/>
      <w:bookmarkStart w:id="3" w:name="_Toc202816995"/>
      <w:bookmarkStart w:id="4" w:name="_Toc202254104"/>
      <w:bookmarkStart w:id="5" w:name="_Toc202251699"/>
      <w:bookmarkStart w:id="6" w:name="_Toc19896"/>
      <w:bookmarkStart w:id="7" w:name="_Toc275262806"/>
      <w:bookmarkStart w:id="8" w:name="_Toc202819877"/>
      <w:bookmarkStart w:id="9" w:name="_Toc202251074"/>
      <w:bookmarkStart w:id="10" w:name="_Toc202820350"/>
      <w:bookmarkStart w:id="11" w:name="_Toc43086034"/>
      <w:bookmarkStart w:id="12" w:name="_Toc43086622"/>
    </w:p>
    <w:p>
      <w:pPr>
        <w:widowControl/>
        <w:jc w:val="left"/>
        <w:rPr>
          <w:rFonts w:ascii="宋体" w:hAnsi="宋体" w:cs="宋体"/>
          <w:b/>
          <w:bCs/>
          <w:sz w:val="32"/>
          <w:szCs w:val="32"/>
        </w:rPr>
      </w:pPr>
      <w:r>
        <w:rPr>
          <w:rFonts w:ascii="宋体" w:hAnsi="宋体" w:cs="宋体"/>
        </w:rPr>
        <w:br w:type="page"/>
      </w:r>
    </w:p>
    <w:p>
      <w:pPr>
        <w:pStyle w:val="4"/>
        <w:tabs>
          <w:tab w:val="left" w:pos="4320"/>
        </w:tabs>
        <w:spacing w:line="324" w:lineRule="auto"/>
        <w:jc w:val="left"/>
        <w:rPr>
          <w:rFonts w:ascii="宋体" w:hAnsi="宋体" w:eastAsia="宋体" w:cs="宋体"/>
        </w:rPr>
      </w:pPr>
      <w:r>
        <w:rPr>
          <w:rFonts w:hint="eastAsia" w:ascii="宋体" w:hAnsi="宋体" w:eastAsia="宋体" w:cs="宋体"/>
        </w:rPr>
        <w:t>一、自查表</w:t>
      </w:r>
      <w:bookmarkEnd w:id="1"/>
      <w:bookmarkEnd w:id="2"/>
      <w:bookmarkEnd w:id="3"/>
      <w:bookmarkEnd w:id="4"/>
      <w:bookmarkEnd w:id="5"/>
      <w:bookmarkEnd w:id="6"/>
      <w:bookmarkEnd w:id="7"/>
      <w:bookmarkEnd w:id="8"/>
      <w:bookmarkEnd w:id="9"/>
      <w:bookmarkEnd w:id="10"/>
    </w:p>
    <w:p>
      <w:pPr>
        <w:spacing w:line="324" w:lineRule="auto"/>
        <w:ind w:left="178" w:leftChars="85" w:firstLine="422" w:firstLineChars="200"/>
        <w:rPr>
          <w:rFonts w:ascii="宋体" w:hAnsi="宋体" w:cs="宋体"/>
          <w:b/>
        </w:rPr>
      </w:pPr>
      <w:r>
        <w:rPr>
          <w:rFonts w:hint="eastAsia" w:ascii="宋体" w:hAnsi="宋体" w:cs="宋体"/>
          <w:b/>
          <w:bCs/>
          <w:szCs w:val="21"/>
        </w:rPr>
        <w:t xml:space="preserve">1.1资格性/符合性自查表  </w:t>
      </w:r>
      <w:r>
        <w:rPr>
          <w:rFonts w:hint="eastAsia" w:ascii="宋体" w:hAnsi="宋体" w:cs="宋体"/>
          <w:b/>
        </w:rPr>
        <w:t xml:space="preserve"> </w:t>
      </w:r>
    </w:p>
    <w:tbl>
      <w:tblPr>
        <w:tblStyle w:val="15"/>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84"/>
        <w:gridCol w:w="3640"/>
        <w:gridCol w:w="191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874" w:type="dxa"/>
            <w:gridSpan w:val="2"/>
            <w:vAlign w:val="center"/>
          </w:tcPr>
          <w:p>
            <w:pPr>
              <w:spacing w:line="324" w:lineRule="auto"/>
              <w:jc w:val="center"/>
              <w:rPr>
                <w:rFonts w:ascii="宋体" w:hAnsi="宋体" w:cs="宋体"/>
                <w:b/>
              </w:rPr>
            </w:pPr>
            <w:r>
              <w:rPr>
                <w:rFonts w:hint="eastAsia" w:ascii="宋体" w:hAnsi="宋体" w:cs="宋体"/>
                <w:b/>
              </w:rPr>
              <w:t>评审内容</w:t>
            </w:r>
          </w:p>
        </w:tc>
        <w:tc>
          <w:tcPr>
            <w:tcW w:w="3640" w:type="dxa"/>
            <w:vAlign w:val="center"/>
          </w:tcPr>
          <w:p>
            <w:pPr>
              <w:spacing w:line="324" w:lineRule="auto"/>
              <w:jc w:val="center"/>
              <w:rPr>
                <w:rFonts w:ascii="宋体" w:hAnsi="宋体" w:cs="宋体"/>
                <w:b/>
              </w:rPr>
            </w:pPr>
            <w:r>
              <w:rPr>
                <w:rFonts w:hint="eastAsia" w:ascii="宋体" w:hAnsi="宋体"/>
                <w:b/>
              </w:rPr>
              <w:t>询价</w:t>
            </w:r>
            <w:r>
              <w:rPr>
                <w:rFonts w:hint="eastAsia" w:ascii="宋体" w:hAnsi="宋体" w:cs="宋体"/>
                <w:b/>
              </w:rPr>
              <w:t>文件要求</w:t>
            </w:r>
          </w:p>
        </w:tc>
        <w:tc>
          <w:tcPr>
            <w:tcW w:w="1916" w:type="dxa"/>
            <w:vAlign w:val="center"/>
          </w:tcPr>
          <w:p>
            <w:pPr>
              <w:spacing w:line="324" w:lineRule="auto"/>
              <w:jc w:val="center"/>
              <w:rPr>
                <w:rFonts w:ascii="宋体" w:hAnsi="宋体" w:cs="宋体"/>
                <w:b/>
              </w:rPr>
            </w:pPr>
            <w:r>
              <w:rPr>
                <w:rFonts w:hint="eastAsia" w:ascii="宋体" w:hAnsi="宋体" w:cs="宋体"/>
                <w:b/>
              </w:rPr>
              <w:t>自查结论</w:t>
            </w:r>
          </w:p>
        </w:tc>
        <w:tc>
          <w:tcPr>
            <w:tcW w:w="1757" w:type="dxa"/>
            <w:vAlign w:val="center"/>
          </w:tcPr>
          <w:p>
            <w:pPr>
              <w:spacing w:line="324" w:lineRule="auto"/>
              <w:jc w:val="center"/>
              <w:rPr>
                <w:rFonts w:ascii="宋体" w:hAnsi="宋体" w:cs="宋体"/>
                <w:b/>
              </w:rPr>
            </w:pPr>
            <w:r>
              <w:rPr>
                <w:rFonts w:hint="eastAsia" w:ascii="宋体" w:hAnsi="宋体" w:cs="宋体"/>
                <w:b/>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90" w:type="dxa"/>
            <w:vMerge w:val="restart"/>
            <w:vAlign w:val="center"/>
          </w:tcPr>
          <w:p>
            <w:pPr>
              <w:spacing w:line="324" w:lineRule="auto"/>
              <w:jc w:val="center"/>
              <w:rPr>
                <w:rFonts w:ascii="宋体" w:hAnsi="宋体" w:cs="宋体"/>
                <w:szCs w:val="21"/>
              </w:rPr>
            </w:pPr>
            <w:r>
              <w:rPr>
                <w:rFonts w:hint="eastAsia" w:ascii="宋体" w:hAnsi="宋体" w:cs="宋体"/>
                <w:szCs w:val="21"/>
              </w:rPr>
              <w:t>资格性检查</w:t>
            </w:r>
          </w:p>
        </w:tc>
        <w:tc>
          <w:tcPr>
            <w:tcW w:w="2184" w:type="dxa"/>
            <w:vAlign w:val="center"/>
          </w:tcPr>
          <w:p>
            <w:pPr>
              <w:spacing w:line="324" w:lineRule="auto"/>
              <w:jc w:val="left"/>
              <w:rPr>
                <w:rFonts w:ascii="宋体" w:hAnsi="宋体" w:cs="宋体"/>
              </w:rPr>
            </w:pPr>
            <w:r>
              <w:rPr>
                <w:rFonts w:hint="eastAsia" w:ascii="宋体" w:hAnsi="宋体" w:cs="宋体"/>
              </w:rPr>
              <w:t>投标函</w:t>
            </w:r>
          </w:p>
        </w:tc>
        <w:tc>
          <w:tcPr>
            <w:tcW w:w="3640" w:type="dxa"/>
            <w:vAlign w:val="center"/>
          </w:tcPr>
          <w:p>
            <w:pPr>
              <w:spacing w:line="324" w:lineRule="auto"/>
              <w:rPr>
                <w:rFonts w:ascii="宋体" w:hAnsi="宋体" w:cs="宋体"/>
              </w:rPr>
            </w:pPr>
            <w:r>
              <w:rPr>
                <w:rFonts w:hint="eastAsia" w:ascii="宋体" w:hAnsi="宋体" w:cs="宋体"/>
              </w:rPr>
              <w:t>按对应格式文件填写、签署、盖章(原件)</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90" w:type="dxa"/>
            <w:vMerge w:val="continue"/>
            <w:vAlign w:val="center"/>
          </w:tcPr>
          <w:p>
            <w:pPr>
              <w:spacing w:line="324" w:lineRule="auto"/>
              <w:jc w:val="center"/>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法定代表人资格证明书及授权委托书</w:t>
            </w:r>
          </w:p>
        </w:tc>
        <w:tc>
          <w:tcPr>
            <w:tcW w:w="3640" w:type="dxa"/>
            <w:vAlign w:val="center"/>
          </w:tcPr>
          <w:p>
            <w:pPr>
              <w:spacing w:line="324" w:lineRule="auto"/>
              <w:rPr>
                <w:rFonts w:ascii="宋体" w:hAnsi="宋体" w:cs="宋体"/>
              </w:rPr>
            </w:pPr>
            <w:r>
              <w:rPr>
                <w:rFonts w:hint="eastAsia" w:ascii="宋体" w:hAnsi="宋体" w:cs="宋体"/>
              </w:rPr>
              <w:t>按对应格式文件签署、盖章(原件)</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90" w:type="dxa"/>
            <w:vMerge w:val="continue"/>
            <w:vAlign w:val="center"/>
          </w:tcPr>
          <w:p>
            <w:pPr>
              <w:spacing w:line="324" w:lineRule="auto"/>
              <w:jc w:val="center"/>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 xml:space="preserve">准入条件(关于资格的声明函)         </w:t>
            </w:r>
          </w:p>
        </w:tc>
        <w:tc>
          <w:tcPr>
            <w:tcW w:w="3640" w:type="dxa"/>
            <w:vAlign w:val="center"/>
          </w:tcPr>
          <w:p>
            <w:pPr>
              <w:spacing w:line="324" w:lineRule="auto"/>
              <w:rPr>
                <w:rFonts w:ascii="宋体" w:hAnsi="宋体" w:cs="宋体"/>
              </w:rPr>
            </w:pPr>
            <w:r>
              <w:rPr>
                <w:rFonts w:hint="eastAsia" w:ascii="宋体" w:hAnsi="宋体" w:cs="宋体"/>
              </w:rPr>
              <w:t>合格供应商资格条件</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90" w:type="dxa"/>
            <w:vMerge w:val="continue"/>
            <w:vAlign w:val="center"/>
          </w:tcPr>
          <w:p>
            <w:pPr>
              <w:spacing w:line="324" w:lineRule="auto"/>
              <w:jc w:val="center"/>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其他要求</w:t>
            </w:r>
          </w:p>
        </w:tc>
        <w:tc>
          <w:tcPr>
            <w:tcW w:w="3640" w:type="dxa"/>
            <w:vAlign w:val="center"/>
          </w:tcPr>
          <w:p>
            <w:pPr>
              <w:spacing w:line="324" w:lineRule="auto"/>
              <w:rPr>
                <w:rFonts w:ascii="宋体" w:hAnsi="宋体" w:cs="宋体"/>
              </w:rPr>
            </w:pPr>
            <w:r>
              <w:rPr>
                <w:rFonts w:hint="eastAsia" w:ascii="宋体" w:hAnsi="宋体" w:cs="宋体"/>
              </w:rPr>
              <w:t>其他要求</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0" w:type="dxa"/>
            <w:vMerge w:val="restart"/>
            <w:vAlign w:val="center"/>
          </w:tcPr>
          <w:p>
            <w:pPr>
              <w:spacing w:line="324" w:lineRule="auto"/>
              <w:rPr>
                <w:rFonts w:ascii="宋体" w:hAnsi="宋体" w:cs="宋体"/>
                <w:szCs w:val="21"/>
              </w:rPr>
            </w:pPr>
            <w:r>
              <w:rPr>
                <w:rFonts w:hint="eastAsia" w:ascii="宋体" w:hAnsi="宋体" w:cs="宋体"/>
                <w:szCs w:val="21"/>
              </w:rPr>
              <w:t>符合性审查</w:t>
            </w:r>
          </w:p>
        </w:tc>
        <w:tc>
          <w:tcPr>
            <w:tcW w:w="2184" w:type="dxa"/>
            <w:vMerge w:val="restart"/>
            <w:vAlign w:val="center"/>
          </w:tcPr>
          <w:p>
            <w:pPr>
              <w:spacing w:line="324" w:lineRule="auto"/>
              <w:jc w:val="left"/>
              <w:rPr>
                <w:rFonts w:ascii="宋体" w:hAnsi="宋体" w:cs="宋体"/>
              </w:rPr>
            </w:pPr>
            <w:r>
              <w:rPr>
                <w:rFonts w:hint="eastAsia" w:ascii="宋体" w:hAnsi="宋体" w:cs="宋体"/>
              </w:rPr>
              <w:t>报价人的合格性</w:t>
            </w:r>
          </w:p>
        </w:tc>
        <w:tc>
          <w:tcPr>
            <w:tcW w:w="3640" w:type="dxa"/>
            <w:vAlign w:val="center"/>
          </w:tcPr>
          <w:p>
            <w:pPr>
              <w:spacing w:line="324" w:lineRule="auto"/>
              <w:rPr>
                <w:rFonts w:ascii="宋体" w:hAnsi="宋体" w:cs="宋体"/>
              </w:rPr>
            </w:pPr>
            <w:r>
              <w:rPr>
                <w:rFonts w:hint="eastAsia" w:ascii="宋体" w:hAnsi="宋体" w:cs="宋体"/>
              </w:rPr>
              <w:t>在参与采购活动中未有违法违纪行为并受过处罚</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0" w:type="dxa"/>
            <w:vMerge w:val="continue"/>
          </w:tcPr>
          <w:p>
            <w:pPr>
              <w:spacing w:line="324" w:lineRule="auto"/>
              <w:jc w:val="center"/>
              <w:rPr>
                <w:rFonts w:ascii="宋体" w:hAnsi="宋体" w:cs="宋体"/>
                <w:szCs w:val="21"/>
              </w:rPr>
            </w:pPr>
          </w:p>
        </w:tc>
        <w:tc>
          <w:tcPr>
            <w:tcW w:w="2184" w:type="dxa"/>
            <w:vMerge w:val="continue"/>
            <w:vAlign w:val="center"/>
          </w:tcPr>
          <w:p>
            <w:pPr>
              <w:spacing w:line="324" w:lineRule="auto"/>
              <w:jc w:val="left"/>
              <w:rPr>
                <w:rFonts w:ascii="宋体" w:hAnsi="宋体" w:cs="宋体"/>
              </w:rPr>
            </w:pPr>
          </w:p>
        </w:tc>
        <w:tc>
          <w:tcPr>
            <w:tcW w:w="3640" w:type="dxa"/>
            <w:vAlign w:val="center"/>
          </w:tcPr>
          <w:p>
            <w:pPr>
              <w:spacing w:line="324" w:lineRule="auto"/>
              <w:rPr>
                <w:rFonts w:ascii="宋体" w:hAnsi="宋体" w:cs="宋体"/>
              </w:rPr>
            </w:pPr>
            <w:r>
              <w:rPr>
                <w:rFonts w:hint="eastAsia" w:ascii="宋体" w:hAnsi="宋体" w:cs="宋体"/>
              </w:rPr>
              <w:t>在经营范围内报价</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0" w:type="dxa"/>
            <w:vMerge w:val="continue"/>
          </w:tcPr>
          <w:p>
            <w:pPr>
              <w:spacing w:line="324" w:lineRule="auto"/>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报价要求</w:t>
            </w:r>
          </w:p>
        </w:tc>
        <w:tc>
          <w:tcPr>
            <w:tcW w:w="3640" w:type="dxa"/>
            <w:vAlign w:val="center"/>
          </w:tcPr>
          <w:p>
            <w:pPr>
              <w:spacing w:line="324" w:lineRule="auto"/>
              <w:rPr>
                <w:rFonts w:ascii="宋体" w:hAnsi="宋体" w:cs="宋体"/>
              </w:rPr>
            </w:pPr>
            <w:r>
              <w:rPr>
                <w:rFonts w:hint="eastAsia" w:ascii="宋体" w:hAnsi="宋体" w:cs="宋体"/>
              </w:rPr>
              <w:t>报价方案是唯一确定</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90" w:type="dxa"/>
            <w:vMerge w:val="continue"/>
          </w:tcPr>
          <w:p>
            <w:pPr>
              <w:spacing w:line="324" w:lineRule="auto"/>
              <w:rPr>
                <w:rFonts w:ascii="宋体" w:hAnsi="宋体" w:cs="宋体"/>
                <w:szCs w:val="21"/>
              </w:rPr>
            </w:pPr>
          </w:p>
        </w:tc>
        <w:tc>
          <w:tcPr>
            <w:tcW w:w="2184" w:type="dxa"/>
            <w:vAlign w:val="center"/>
          </w:tcPr>
          <w:p>
            <w:pPr>
              <w:spacing w:line="324" w:lineRule="auto"/>
              <w:jc w:val="left"/>
              <w:rPr>
                <w:rFonts w:ascii="宋体" w:hAnsi="宋体" w:cs="宋体"/>
              </w:rPr>
            </w:pPr>
            <w:r>
              <w:rPr>
                <w:rFonts w:hint="eastAsia" w:ascii="宋体" w:hAnsi="宋体" w:cs="宋体"/>
              </w:rPr>
              <w:t>其它</w:t>
            </w:r>
          </w:p>
        </w:tc>
        <w:tc>
          <w:tcPr>
            <w:tcW w:w="3640" w:type="dxa"/>
            <w:vAlign w:val="center"/>
          </w:tcPr>
          <w:p>
            <w:pPr>
              <w:spacing w:line="324" w:lineRule="auto"/>
              <w:rPr>
                <w:rFonts w:ascii="宋体" w:hAnsi="宋体" w:cs="宋体"/>
              </w:rPr>
            </w:pPr>
            <w:r>
              <w:rPr>
                <w:rFonts w:hint="eastAsia" w:ascii="宋体" w:hAnsi="宋体" w:cs="宋体"/>
              </w:rPr>
              <w:t>实质性响应询价文件中规定的其它情况</w:t>
            </w:r>
          </w:p>
        </w:tc>
        <w:tc>
          <w:tcPr>
            <w:tcW w:w="1916" w:type="dxa"/>
            <w:vAlign w:val="center"/>
          </w:tcPr>
          <w:p>
            <w:pPr>
              <w:spacing w:line="324" w:lineRule="auto"/>
              <w:rPr>
                <w:rFonts w:ascii="宋体" w:hAnsi="宋体" w:cs="宋体"/>
              </w:rPr>
            </w:pPr>
            <w:r>
              <w:rPr>
                <w:rFonts w:hint="eastAsia" w:ascii="宋体" w:hAnsi="宋体" w:cs="宋体"/>
              </w:rPr>
              <w:t>□通过；□不通过</w:t>
            </w:r>
          </w:p>
        </w:tc>
        <w:tc>
          <w:tcPr>
            <w:tcW w:w="1757" w:type="dxa"/>
            <w:vAlign w:val="center"/>
          </w:tcPr>
          <w:p>
            <w:pPr>
              <w:spacing w:line="324" w:lineRule="auto"/>
              <w:rPr>
                <w:rFonts w:ascii="宋体" w:hAnsi="宋体" w:cs="宋体"/>
              </w:rPr>
            </w:pPr>
            <w:r>
              <w:rPr>
                <w:rFonts w:hint="eastAsia" w:ascii="宋体" w:hAnsi="宋体" w:cs="宋体"/>
              </w:rPr>
              <w:t>见询价响应文件</w:t>
            </w:r>
          </w:p>
          <w:p>
            <w:pPr>
              <w:spacing w:line="324" w:lineRule="auto"/>
              <w:rPr>
                <w:rFonts w:ascii="宋体" w:hAnsi="宋体" w:cs="宋体"/>
              </w:rPr>
            </w:pPr>
            <w:r>
              <w:rPr>
                <w:rFonts w:hint="eastAsia" w:ascii="宋体" w:hAnsi="宋体" w:cs="宋体"/>
              </w:rPr>
              <w:t>第（  ）页</w:t>
            </w:r>
          </w:p>
        </w:tc>
      </w:tr>
    </w:tbl>
    <w:p>
      <w:pPr>
        <w:pStyle w:val="6"/>
        <w:spacing w:line="324" w:lineRule="auto"/>
        <w:rPr>
          <w:rFonts w:cs="宋体"/>
          <w:b/>
          <w:sz w:val="21"/>
          <w:szCs w:val="21"/>
        </w:rPr>
      </w:pPr>
      <w:r>
        <w:rPr>
          <w:rFonts w:hint="eastAsia" w:cs="宋体"/>
          <w:b/>
          <w:sz w:val="21"/>
          <w:szCs w:val="21"/>
        </w:rPr>
        <w:t>注：以上材料将作为供应商合格性和有效性审核的重要内容之一，供应商必须严格按照其内容及序列要求在询价响应文件中对应如实提供，对缺漏和不符合项将会直接导致无效投标！在对应的□打“√”。</w:t>
      </w:r>
    </w:p>
    <w:p>
      <w:pPr>
        <w:adjustRightInd w:val="0"/>
        <w:snapToGrid w:val="0"/>
        <w:spacing w:line="324" w:lineRule="auto"/>
        <w:ind w:left="359" w:leftChars="171"/>
        <w:rPr>
          <w:rFonts w:ascii="宋体" w:hAnsi="宋体" w:cs="宋体"/>
          <w:szCs w:val="21"/>
        </w:rPr>
      </w:pPr>
    </w:p>
    <w:p>
      <w:pPr>
        <w:adjustRightInd w:val="0"/>
        <w:snapToGrid w:val="0"/>
        <w:spacing w:line="324" w:lineRule="auto"/>
        <w:ind w:left="359" w:leftChars="171" w:firstLine="480" w:firstLineChars="200"/>
        <w:rPr>
          <w:rFonts w:ascii="宋体" w:hAnsi="宋体" w:cs="宋体"/>
          <w:sz w:val="24"/>
        </w:rPr>
      </w:pPr>
    </w:p>
    <w:p>
      <w:pPr>
        <w:adjustRightInd w:val="0"/>
        <w:snapToGrid w:val="0"/>
        <w:spacing w:line="324" w:lineRule="auto"/>
        <w:ind w:left="359" w:leftChars="171"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left="359" w:leftChars="171"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spacing w:line="360" w:lineRule="auto"/>
        <w:ind w:firstLine="480" w:firstLineChars="200"/>
        <w:rPr>
          <w:rFonts w:ascii="宋体" w:hAnsi="宋体" w:cs="宋体"/>
          <w:b/>
          <w:bCs/>
          <w:kern w:val="0"/>
          <w:sz w:val="28"/>
          <w:szCs w:val="28"/>
          <w:lang w:val="zh-CN"/>
        </w:rPr>
      </w:pPr>
      <w:r>
        <w:rPr>
          <w:rFonts w:hint="eastAsia" w:ascii="宋体" w:hAnsi="宋体" w:cs="宋体"/>
          <w:sz w:val="24"/>
        </w:rPr>
        <w:t xml:space="preserve">   日    期：   年   月   日</w:t>
      </w:r>
    </w:p>
    <w:p>
      <w:pPr>
        <w:jc w:val="center"/>
        <w:rPr>
          <w:rFonts w:ascii="宋体" w:hAnsi="宋体" w:cs="宋体"/>
          <w:b/>
          <w:bCs/>
          <w:sz w:val="24"/>
        </w:rPr>
      </w:pPr>
      <w:bookmarkStart w:id="13" w:name="_Toc202820351"/>
      <w:bookmarkStart w:id="14" w:name="_Toc202252034"/>
      <w:bookmarkStart w:id="15" w:name="_Toc202819878"/>
      <w:bookmarkStart w:id="16" w:name="_Toc202251700"/>
      <w:bookmarkStart w:id="17" w:name="_Toc202254105"/>
      <w:bookmarkStart w:id="18" w:name="_Toc202816996"/>
      <w:bookmarkStart w:id="19" w:name="_Toc202251075"/>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1.2评审项目投标/响应资料表</w:t>
      </w:r>
    </w:p>
    <w:tbl>
      <w:tblPr>
        <w:tblStyle w:val="15"/>
        <w:tblpPr w:leftFromText="180" w:rightFromText="180" w:vertAnchor="page" w:horzAnchor="margin" w:tblpXSpec="center" w:tblpY="221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75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45" w:type="dxa"/>
            <w:vAlign w:val="center"/>
          </w:tcPr>
          <w:p>
            <w:pPr>
              <w:pStyle w:val="33"/>
              <w:adjustRightInd/>
              <w:spacing w:before="0" w:after="0" w:line="240" w:lineRule="auto"/>
              <w:textAlignment w:val="auto"/>
              <w:rPr>
                <w:rFonts w:ascii="宋体" w:hAnsi="宋体" w:cs="宋体"/>
                <w:b/>
                <w:bCs/>
                <w:spacing w:val="0"/>
                <w:kern w:val="2"/>
                <w:szCs w:val="24"/>
              </w:rPr>
            </w:pPr>
            <w:r>
              <w:rPr>
                <w:rFonts w:hint="eastAsia" w:ascii="宋体" w:hAnsi="宋体" w:cs="宋体"/>
                <w:b/>
                <w:bCs/>
                <w:spacing w:val="0"/>
                <w:kern w:val="2"/>
                <w:szCs w:val="24"/>
              </w:rPr>
              <w:t>评审分项</w:t>
            </w:r>
          </w:p>
        </w:tc>
        <w:tc>
          <w:tcPr>
            <w:tcW w:w="4755" w:type="dxa"/>
            <w:vAlign w:val="center"/>
          </w:tcPr>
          <w:p>
            <w:pPr>
              <w:pStyle w:val="33"/>
              <w:adjustRightInd/>
              <w:spacing w:before="0" w:after="0" w:line="240" w:lineRule="auto"/>
              <w:textAlignment w:val="auto"/>
              <w:rPr>
                <w:rFonts w:ascii="宋体" w:hAnsi="宋体" w:cs="宋体"/>
                <w:b/>
                <w:bCs/>
                <w:spacing w:val="0"/>
                <w:kern w:val="2"/>
                <w:szCs w:val="24"/>
              </w:rPr>
            </w:pPr>
            <w:r>
              <w:rPr>
                <w:rFonts w:hint="eastAsia" w:ascii="宋体" w:hAnsi="宋体" w:cs="宋体"/>
                <w:b/>
                <w:bCs/>
                <w:spacing w:val="0"/>
                <w:kern w:val="2"/>
                <w:szCs w:val="24"/>
              </w:rPr>
              <w:t>评审细则</w:t>
            </w:r>
          </w:p>
        </w:tc>
        <w:tc>
          <w:tcPr>
            <w:tcW w:w="3183" w:type="dxa"/>
            <w:vAlign w:val="center"/>
          </w:tcPr>
          <w:p>
            <w:pPr>
              <w:pStyle w:val="33"/>
              <w:adjustRightInd/>
              <w:spacing w:before="0" w:after="0" w:line="240" w:lineRule="auto"/>
              <w:textAlignment w:val="auto"/>
              <w:rPr>
                <w:rFonts w:ascii="宋体" w:hAnsi="宋体" w:cs="宋体"/>
                <w:b/>
                <w:bCs/>
                <w:spacing w:val="0"/>
                <w:kern w:val="2"/>
                <w:szCs w:val="24"/>
              </w:rPr>
            </w:pPr>
            <w:r>
              <w:rPr>
                <w:rFonts w:hint="eastAsia" w:ascii="宋体" w:hAnsi="宋体" w:cs="宋体"/>
                <w:b/>
                <w:bCs/>
                <w:spacing w:val="0"/>
                <w:kern w:val="2"/>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restart"/>
            <w:vAlign w:val="center"/>
          </w:tcPr>
          <w:p>
            <w:pPr>
              <w:pStyle w:val="32"/>
              <w:jc w:val="center"/>
              <w:rPr>
                <w:rFonts w:ascii="宋体" w:hAnsi="宋体" w:cs="宋体"/>
              </w:rPr>
            </w:pPr>
            <w:r>
              <w:rPr>
                <w:rFonts w:hint="eastAsia" w:ascii="宋体" w:hAnsi="宋体" w:cs="宋体"/>
                <w:sz w:val="21"/>
                <w:szCs w:val="21"/>
              </w:rPr>
              <w:t>资格性文件</w:t>
            </w: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pStyle w:val="32"/>
              <w:jc w:val="center"/>
              <w:rPr>
                <w:rFonts w:ascii="宋体" w:hAnsi="宋体" w:cs="宋体"/>
                <w:sz w:val="21"/>
                <w:szCs w:val="21"/>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pStyle w:val="32"/>
              <w:jc w:val="center"/>
              <w:rPr>
                <w:rFonts w:ascii="宋体" w:hAnsi="宋体" w:cs="宋体"/>
                <w:sz w:val="21"/>
                <w:szCs w:val="21"/>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pStyle w:val="32"/>
              <w:jc w:val="center"/>
              <w:rPr>
                <w:rFonts w:ascii="宋体" w:hAnsi="宋体" w:cs="宋体"/>
                <w:sz w:val="21"/>
                <w:szCs w:val="21"/>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restart"/>
            <w:vAlign w:val="center"/>
          </w:tcPr>
          <w:p>
            <w:pPr>
              <w:pStyle w:val="32"/>
              <w:jc w:val="center"/>
              <w:rPr>
                <w:rFonts w:ascii="宋体" w:hAnsi="宋体" w:cs="宋体"/>
                <w:szCs w:val="24"/>
              </w:rPr>
            </w:pPr>
            <w:r>
              <w:rPr>
                <w:rFonts w:hint="eastAsia" w:ascii="宋体" w:hAnsi="宋体" w:cs="宋体"/>
              </w:rPr>
              <w:t>报价人的合格性</w:t>
            </w:r>
          </w:p>
        </w:tc>
        <w:tc>
          <w:tcPr>
            <w:tcW w:w="4755" w:type="dxa"/>
            <w:vAlign w:val="center"/>
          </w:tcPr>
          <w:p>
            <w:pPr>
              <w:pStyle w:val="12"/>
              <w:rPr>
                <w:rFonts w:ascii="宋体" w:hAnsi="宋体" w:cs="宋体"/>
                <w:b/>
                <w:bCs/>
                <w:i/>
                <w:iCs/>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b/>
                <w:bCs/>
                <w:i/>
                <w:iCs/>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Merge w:val="continue"/>
            <w:vAlign w:val="center"/>
          </w:tcPr>
          <w:p>
            <w:pPr>
              <w:rPr>
                <w:rFonts w:ascii="宋体" w:hAnsi="宋体" w:cs="宋体"/>
                <w:sz w:val="24"/>
              </w:rPr>
            </w:pP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545" w:type="dxa"/>
            <w:vAlign w:val="center"/>
          </w:tcPr>
          <w:p>
            <w:pPr>
              <w:jc w:val="center"/>
              <w:rPr>
                <w:rFonts w:ascii="宋体" w:hAnsi="宋体" w:cs="宋体"/>
                <w:sz w:val="24"/>
              </w:rPr>
            </w:pPr>
            <w:r>
              <w:rPr>
                <w:rFonts w:hint="eastAsia" w:ascii="宋体" w:hAnsi="宋体" w:cs="宋体"/>
                <w:szCs w:val="21"/>
              </w:rPr>
              <w:t>价格</w:t>
            </w:r>
          </w:p>
        </w:tc>
        <w:tc>
          <w:tcPr>
            <w:tcW w:w="4755" w:type="dxa"/>
            <w:vAlign w:val="center"/>
          </w:tcPr>
          <w:p>
            <w:pPr>
              <w:pStyle w:val="12"/>
              <w:rPr>
                <w:rFonts w:ascii="宋体" w:hAnsi="宋体" w:cs="宋体"/>
                <w:sz w:val="24"/>
              </w:rPr>
            </w:pPr>
          </w:p>
        </w:tc>
        <w:tc>
          <w:tcPr>
            <w:tcW w:w="3183" w:type="dxa"/>
            <w:vAlign w:val="center"/>
          </w:tcPr>
          <w:p>
            <w:pPr>
              <w:pStyle w:val="12"/>
              <w:rPr>
                <w:rFonts w:ascii="宋体" w:hAnsi="宋体" w:cs="宋体"/>
                <w:sz w:val="24"/>
              </w:rPr>
            </w:pPr>
            <w:r>
              <w:rPr>
                <w:rFonts w:hint="eastAsia" w:ascii="宋体" w:hAnsi="宋体" w:cs="宋体"/>
                <w:sz w:val="24"/>
              </w:rPr>
              <w:t>见投标/响应文件第（）页</w:t>
            </w:r>
          </w:p>
        </w:tc>
      </w:tr>
    </w:tbl>
    <w:p>
      <w:pPr>
        <w:pStyle w:val="4"/>
        <w:rPr>
          <w:rFonts w:ascii="宋体" w:hAnsi="宋体" w:eastAsia="宋体" w:cs="宋体"/>
          <w:sz w:val="24"/>
          <w:szCs w:val="24"/>
        </w:rPr>
      </w:pPr>
      <w:r>
        <w:rPr>
          <w:rFonts w:hint="eastAsia" w:ascii="宋体" w:hAnsi="宋体" w:cs="宋体"/>
          <w:b w:val="0"/>
          <w:bCs w:val="0"/>
          <w:sz w:val="24"/>
          <w:szCs w:val="24"/>
        </w:rPr>
        <w:t>注：技术商务评分根据评分细则所提交的内容具体填写</w:t>
      </w:r>
    </w:p>
    <w:p>
      <w:pPr>
        <w:adjustRightInd w:val="0"/>
        <w:snapToGrid w:val="0"/>
        <w:spacing w:line="300" w:lineRule="auto"/>
        <w:rPr>
          <w:rFonts w:ascii="宋体" w:hAnsi="宋体" w:cs="宋体"/>
          <w:sz w:val="24"/>
          <w:u w:val="single"/>
        </w:rPr>
      </w:pPr>
      <w:r>
        <w:rPr>
          <w:rFonts w:hint="eastAsia" w:ascii="宋体" w:hAnsi="宋体" w:cs="宋体"/>
          <w:sz w:val="24"/>
        </w:rPr>
        <w:t>响应供应商法定代表人（或法定代表人授权代表）签字：</w:t>
      </w:r>
    </w:p>
    <w:p>
      <w:pPr>
        <w:adjustRightInd w:val="0"/>
        <w:snapToGrid w:val="0"/>
        <w:spacing w:line="300" w:lineRule="auto"/>
        <w:rPr>
          <w:rFonts w:ascii="宋体" w:hAnsi="宋体" w:cs="宋体"/>
          <w:sz w:val="24"/>
          <w:u w:val="single"/>
        </w:rPr>
      </w:pPr>
      <w:r>
        <w:rPr>
          <w:rFonts w:hint="eastAsia" w:ascii="宋体" w:hAnsi="宋体" w:cs="宋体"/>
          <w:sz w:val="24"/>
        </w:rPr>
        <w:t>响应供应商名称（盖章）：</w:t>
      </w:r>
    </w:p>
    <w:p>
      <w:pPr>
        <w:rPr>
          <w:rFonts w:ascii="宋体" w:hAnsi="宋体" w:cs="宋体"/>
          <w:sz w:val="24"/>
        </w:rPr>
      </w:pPr>
      <w:r>
        <w:rPr>
          <w:rFonts w:hint="eastAsia" w:ascii="宋体" w:hAnsi="宋体" w:cs="宋体"/>
          <w:sz w:val="24"/>
        </w:rPr>
        <w:t>日期：   年   月   日</w:t>
      </w:r>
    </w:p>
    <w:p>
      <w:pPr>
        <w:widowControl/>
        <w:jc w:val="left"/>
        <w:rPr>
          <w:rFonts w:ascii="宋体" w:hAnsi="宋体" w:cs="宋体"/>
          <w:b/>
          <w:sz w:val="28"/>
          <w:szCs w:val="28"/>
        </w:rPr>
      </w:pPr>
      <w:r>
        <w:rPr>
          <w:rFonts w:ascii="宋体" w:hAnsi="宋体" w:cs="宋体"/>
          <w:b/>
          <w:sz w:val="28"/>
          <w:szCs w:val="28"/>
        </w:rPr>
        <w:br w:type="page"/>
      </w:r>
    </w:p>
    <w:p>
      <w:pPr>
        <w:spacing w:line="360" w:lineRule="auto"/>
        <w:ind w:firstLine="562" w:firstLineChars="200"/>
        <w:jc w:val="left"/>
        <w:rPr>
          <w:rFonts w:ascii="宋体" w:hAnsi="宋体" w:cs="宋体"/>
          <w:b/>
          <w:sz w:val="28"/>
          <w:szCs w:val="28"/>
        </w:rPr>
      </w:pPr>
      <w:r>
        <w:rPr>
          <w:rFonts w:hint="eastAsia" w:ascii="宋体" w:hAnsi="宋体" w:cs="宋体"/>
          <w:b/>
          <w:sz w:val="28"/>
          <w:szCs w:val="28"/>
        </w:rPr>
        <w:t>二、资格性文件</w:t>
      </w:r>
      <w:bookmarkEnd w:id="13"/>
      <w:bookmarkEnd w:id="14"/>
      <w:bookmarkEnd w:id="15"/>
      <w:bookmarkEnd w:id="16"/>
      <w:bookmarkEnd w:id="17"/>
      <w:bookmarkEnd w:id="18"/>
      <w:bookmarkEnd w:id="19"/>
    </w:p>
    <w:p>
      <w:pPr>
        <w:spacing w:line="360" w:lineRule="auto"/>
        <w:ind w:firstLine="482" w:firstLineChars="200"/>
        <w:rPr>
          <w:rFonts w:ascii="宋体" w:hAnsi="宋体" w:cs="宋体"/>
          <w:b/>
          <w:sz w:val="24"/>
        </w:rPr>
      </w:pPr>
      <w:r>
        <w:rPr>
          <w:rFonts w:hint="eastAsia" w:ascii="宋体" w:hAnsi="宋体" w:cs="宋体"/>
          <w:b/>
          <w:sz w:val="24"/>
        </w:rPr>
        <w:t>2.1 投标函</w:t>
      </w:r>
    </w:p>
    <w:p>
      <w:pPr>
        <w:spacing w:line="380" w:lineRule="exact"/>
        <w:ind w:firstLine="118" w:firstLineChars="49"/>
        <w:rPr>
          <w:rFonts w:ascii="宋体" w:hAnsi="宋体" w:cs="宋体"/>
          <w:sz w:val="24"/>
        </w:rPr>
      </w:pPr>
      <w:r>
        <w:rPr>
          <w:rFonts w:hint="eastAsia" w:ascii="宋体" w:hAnsi="宋体" w:cs="宋体"/>
          <w:b/>
          <w:bCs/>
          <w:sz w:val="24"/>
        </w:rPr>
        <w:t>广东茂名健康职业学院招标办公室</w:t>
      </w:r>
      <w:r>
        <w:rPr>
          <w:rFonts w:hint="eastAsia" w:ascii="宋体" w:hAnsi="宋体" w:cs="宋体"/>
          <w:sz w:val="24"/>
        </w:rPr>
        <w:t>：</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rPr>
        <w:t>依据贵方</w:t>
      </w:r>
      <w:r>
        <w:rPr>
          <w:rFonts w:hint="eastAsia" w:ascii="宋体" w:hAnsi="宋体" w:cs="宋体"/>
          <w:sz w:val="24"/>
        </w:rPr>
        <w:t>采购项目</w:t>
      </w:r>
      <w:r>
        <w:rPr>
          <w:rFonts w:hint="eastAsia" w:ascii="宋体" w:hAnsi="宋体" w:cs="宋体"/>
          <w:sz w:val="24"/>
          <w:u w:val="single"/>
        </w:rPr>
        <w:t xml:space="preserve">                     项目</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kern w:val="0"/>
          <w:sz w:val="24"/>
        </w:rPr>
        <w:t>项目招标采购货物及服务的投标邀请，我方代表</w:t>
      </w:r>
      <w:r>
        <w:rPr>
          <w:rFonts w:hint="eastAsia" w:ascii="宋体" w:hAnsi="宋体" w:cs="宋体"/>
          <w:sz w:val="24"/>
          <w:u w:val="single"/>
        </w:rPr>
        <w:t>（姓名、职务）</w:t>
      </w:r>
      <w:r>
        <w:rPr>
          <w:rFonts w:hint="eastAsia" w:ascii="宋体" w:hAnsi="宋体" w:cs="宋体"/>
          <w:kern w:val="0"/>
          <w:sz w:val="24"/>
        </w:rPr>
        <w:t>经正式授权并代表</w:t>
      </w:r>
      <w:r>
        <w:rPr>
          <w:rFonts w:hint="eastAsia" w:ascii="宋体" w:hAnsi="宋体" w:cs="宋体"/>
          <w:sz w:val="24"/>
          <w:u w:val="single"/>
        </w:rPr>
        <w:t>（供应商名称、地址）</w:t>
      </w:r>
      <w:r>
        <w:rPr>
          <w:rFonts w:hint="eastAsia" w:ascii="宋体" w:hAnsi="宋体" w:cs="宋体"/>
          <w:kern w:val="0"/>
          <w:sz w:val="24"/>
        </w:rPr>
        <w:t>提交下述文件正本</w:t>
      </w:r>
      <w:r>
        <w:rPr>
          <w:rFonts w:hint="eastAsia" w:ascii="宋体" w:hAnsi="宋体" w:cs="宋体"/>
          <w:kern w:val="0"/>
          <w:sz w:val="24"/>
          <w:u w:val="single"/>
        </w:rPr>
        <w:t xml:space="preserve"> 1  </w:t>
      </w:r>
      <w:r>
        <w:rPr>
          <w:rFonts w:hint="eastAsia" w:ascii="宋体" w:hAnsi="宋体" w:cs="宋体"/>
          <w:kern w:val="0"/>
          <w:sz w:val="24"/>
        </w:rPr>
        <w:t>份，副本</w:t>
      </w:r>
      <w:r>
        <w:rPr>
          <w:rFonts w:hint="eastAsia" w:ascii="宋体" w:hAnsi="宋体" w:cs="宋体"/>
          <w:kern w:val="0"/>
          <w:sz w:val="24"/>
          <w:u w:val="single"/>
        </w:rPr>
        <w:t xml:space="preserve"> 4 </w:t>
      </w:r>
      <w:r>
        <w:rPr>
          <w:rFonts w:hint="eastAsia" w:ascii="宋体" w:hAnsi="宋体" w:cs="宋体"/>
          <w:kern w:val="0"/>
          <w:sz w:val="24"/>
        </w:rPr>
        <w:t>份。</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rPr>
        <w:t>1. 自查表；</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rPr>
        <w:t>2. 资格性文件；</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rPr>
        <w:t>3. 售后服务方案；</w:t>
      </w:r>
    </w:p>
    <w:p>
      <w:pPr>
        <w:autoSpaceDE w:val="0"/>
        <w:autoSpaceDN w:val="0"/>
        <w:adjustRightInd w:val="0"/>
        <w:spacing w:line="324" w:lineRule="auto"/>
        <w:ind w:right="26" w:firstLine="480" w:firstLineChars="200"/>
        <w:rPr>
          <w:rFonts w:ascii="宋体" w:hAnsi="宋体" w:cs="宋体"/>
          <w:kern w:val="0"/>
          <w:sz w:val="24"/>
        </w:rPr>
      </w:pPr>
      <w:r>
        <w:rPr>
          <w:rFonts w:hint="eastAsia" w:ascii="宋体" w:hAnsi="宋体" w:cs="宋体"/>
          <w:kern w:val="0"/>
          <w:sz w:val="24"/>
        </w:rPr>
        <w:t>4. 价格部分。</w:t>
      </w:r>
    </w:p>
    <w:p>
      <w:pPr>
        <w:pStyle w:val="2"/>
        <w:ind w:firstLine="482"/>
      </w:pPr>
      <w:r>
        <w:rPr>
          <w:rFonts w:ascii="宋体" w:hAnsi="宋体" w:cs="宋体"/>
          <w:b/>
          <w:sz w:val="24"/>
        </w:rPr>
        <w:t>…………</w:t>
      </w:r>
    </w:p>
    <w:p>
      <w:pPr>
        <w:autoSpaceDE w:val="0"/>
        <w:autoSpaceDN w:val="0"/>
        <w:adjustRightInd w:val="0"/>
        <w:spacing w:line="324" w:lineRule="auto"/>
        <w:ind w:right="246" w:firstLine="482" w:firstLineChars="200"/>
        <w:rPr>
          <w:rFonts w:ascii="宋体" w:hAnsi="宋体" w:cs="宋体"/>
          <w:b/>
          <w:kern w:val="0"/>
          <w:sz w:val="24"/>
        </w:rPr>
      </w:pPr>
      <w:r>
        <w:rPr>
          <w:rFonts w:hint="eastAsia" w:ascii="宋体" w:hAnsi="宋体" w:cs="宋体"/>
          <w:b/>
          <w:kern w:val="0"/>
          <w:sz w:val="24"/>
        </w:rPr>
        <w:t>在此，我方声明如下：</w:t>
      </w:r>
    </w:p>
    <w:p>
      <w:pPr>
        <w:spacing w:line="324" w:lineRule="auto"/>
        <w:ind w:firstLine="480" w:firstLineChars="200"/>
        <w:rPr>
          <w:rFonts w:ascii="宋体" w:hAnsi="宋体" w:cs="宋体"/>
          <w:sz w:val="24"/>
        </w:rPr>
      </w:pPr>
      <w:r>
        <w:rPr>
          <w:rFonts w:hint="eastAsia" w:ascii="宋体" w:hAnsi="宋体" w:cs="宋体"/>
          <w:sz w:val="24"/>
        </w:rPr>
        <w:t>1.同意并接受询价文件的各项要求，遵守询价文件中的各项规定，按询价文件的要求提供报价。</w:t>
      </w:r>
    </w:p>
    <w:p>
      <w:pPr>
        <w:spacing w:line="324" w:lineRule="auto"/>
        <w:ind w:firstLine="480" w:firstLineChars="200"/>
        <w:rPr>
          <w:rFonts w:ascii="宋体" w:hAnsi="宋体" w:cs="宋体"/>
          <w:sz w:val="24"/>
        </w:rPr>
      </w:pPr>
      <w:r>
        <w:rPr>
          <w:rFonts w:hint="eastAsia" w:ascii="宋体" w:hAnsi="宋体" w:cs="宋体"/>
          <w:sz w:val="24"/>
        </w:rPr>
        <w:t>2.投标有效期为递交询价响应文件之日起</w:t>
      </w:r>
      <w:r>
        <w:rPr>
          <w:rFonts w:hint="eastAsia" w:ascii="宋体" w:hAnsi="宋体" w:cs="宋体"/>
          <w:sz w:val="24"/>
          <w:u w:val="single"/>
        </w:rPr>
        <w:t xml:space="preserve"> 60 </w:t>
      </w:r>
      <w:r>
        <w:rPr>
          <w:rFonts w:hint="eastAsia" w:ascii="宋体" w:hAnsi="宋体" w:cs="宋体"/>
          <w:sz w:val="24"/>
        </w:rPr>
        <w:t>天，成交人投标有效期延至合同验收之日。</w:t>
      </w:r>
    </w:p>
    <w:p>
      <w:pPr>
        <w:spacing w:line="324" w:lineRule="auto"/>
        <w:ind w:firstLine="480" w:firstLineChars="200"/>
        <w:rPr>
          <w:rFonts w:ascii="宋体" w:hAnsi="宋体" w:cs="宋体"/>
          <w:sz w:val="24"/>
        </w:rPr>
      </w:pPr>
      <w:r>
        <w:rPr>
          <w:rFonts w:hint="eastAsia" w:ascii="宋体" w:hAnsi="宋体" w:cs="宋体"/>
          <w:sz w:val="24"/>
        </w:rPr>
        <w:t>3.我方已经详细地阅读了全部询价文件及其附件，包括澄清及参考文件(如果有的话)。我方已完全清晰理解询价文件的要求，不存在任何含糊不清和误解之处，同意放弃对这些文件所提出的异议和质疑的权利。</w:t>
      </w:r>
    </w:p>
    <w:p>
      <w:pPr>
        <w:spacing w:line="324" w:lineRule="auto"/>
        <w:ind w:firstLine="480" w:firstLineChars="200"/>
        <w:rPr>
          <w:rFonts w:ascii="宋体" w:hAnsi="宋体" w:cs="宋体"/>
          <w:sz w:val="24"/>
        </w:rPr>
      </w:pPr>
      <w:r>
        <w:rPr>
          <w:rFonts w:hint="eastAsia" w:ascii="宋体" w:hAnsi="宋体" w:cs="宋体"/>
          <w:sz w:val="24"/>
        </w:rPr>
        <w:t>4.我方已毫无保留地向贵方提供一切所需的证明材料。</w:t>
      </w:r>
    </w:p>
    <w:p>
      <w:pPr>
        <w:spacing w:line="324" w:lineRule="auto"/>
        <w:ind w:firstLine="480" w:firstLineChars="200"/>
        <w:rPr>
          <w:rFonts w:ascii="宋体" w:hAnsi="宋体" w:cs="宋体"/>
          <w:sz w:val="24"/>
        </w:rPr>
      </w:pPr>
      <w:r>
        <w:rPr>
          <w:rFonts w:hint="eastAsia" w:ascii="宋体" w:hAnsi="宋体" w:cs="宋体"/>
          <w:sz w:val="24"/>
        </w:rPr>
        <w:t>5.我方承诺在本次询价响应文件中提供的一切文件，无论是原件还是复印件均为真实和准确的，绝无任何虚假、伪造和夸大的成份，否则，愿承担相应的后果和法律责任。</w:t>
      </w:r>
    </w:p>
    <w:p>
      <w:pPr>
        <w:spacing w:line="324" w:lineRule="auto"/>
        <w:ind w:firstLine="480" w:firstLineChars="200"/>
        <w:rPr>
          <w:rFonts w:ascii="宋体" w:hAnsi="宋体" w:cs="宋体"/>
          <w:sz w:val="24"/>
        </w:rPr>
      </w:pPr>
      <w:r>
        <w:rPr>
          <w:rFonts w:hint="eastAsia" w:ascii="宋体" w:hAnsi="宋体" w:cs="宋体"/>
          <w:sz w:val="24"/>
        </w:rPr>
        <w:t>6.我方完全服从和尊重评委会所作的评定结果。</w:t>
      </w:r>
    </w:p>
    <w:p>
      <w:pPr>
        <w:autoSpaceDE w:val="0"/>
        <w:autoSpaceDN w:val="0"/>
        <w:adjustRightInd w:val="0"/>
        <w:spacing w:line="324" w:lineRule="auto"/>
        <w:ind w:right="246" w:firstLine="480" w:firstLineChars="200"/>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24" w:lineRule="auto"/>
        <w:ind w:right="246" w:firstLine="480" w:firstLineChars="200"/>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24" w:lineRule="auto"/>
        <w:ind w:right="246" w:firstLine="480" w:firstLineChars="200"/>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p>
    <w:p>
      <w:pPr>
        <w:autoSpaceDE w:val="0"/>
        <w:autoSpaceDN w:val="0"/>
        <w:adjustRightInd w:val="0"/>
        <w:spacing w:line="324" w:lineRule="auto"/>
        <w:ind w:right="33" w:firstLine="480" w:firstLineChars="200"/>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tabs>
          <w:tab w:val="left" w:pos="5250"/>
        </w:tabs>
        <w:autoSpaceDE w:val="0"/>
        <w:autoSpaceDN w:val="0"/>
        <w:spacing w:line="324" w:lineRule="auto"/>
        <w:ind w:firstLine="480" w:firstLineChars="200"/>
        <w:rPr>
          <w:rFonts w:ascii="宋体" w:hAnsi="宋体" w:cs="宋体"/>
          <w:sz w:val="24"/>
          <w:u w:val="single"/>
        </w:rPr>
      </w:pPr>
      <w:r>
        <w:rPr>
          <w:rFonts w:hint="eastAsia" w:ascii="宋体" w:hAnsi="宋体" w:cs="宋体"/>
          <w:sz w:val="24"/>
        </w:rPr>
        <w:t>帐号：</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8"/>
          <w:szCs w:val="28"/>
        </w:rPr>
      </w:pPr>
    </w:p>
    <w:p>
      <w:pPr>
        <w:pStyle w:val="5"/>
        <w:spacing w:line="324" w:lineRule="auto"/>
        <w:rPr>
          <w:rFonts w:ascii="宋体" w:hAnsi="宋体" w:eastAsia="宋体" w:cs="宋体"/>
        </w:rPr>
      </w:pPr>
      <w:r>
        <w:rPr>
          <w:rFonts w:hint="eastAsia" w:ascii="宋体" w:hAnsi="宋体" w:eastAsia="宋体" w:cs="宋体"/>
        </w:rPr>
        <w:t>2.2法定代表人资格证明书及授权委托书</w:t>
      </w:r>
    </w:p>
    <w:p>
      <w:pPr>
        <w:spacing w:line="324" w:lineRule="auto"/>
        <w:ind w:firstLine="562" w:firstLineChars="200"/>
        <w:jc w:val="center"/>
        <w:rPr>
          <w:rFonts w:ascii="宋体" w:hAnsi="宋体" w:cs="宋体"/>
          <w:b/>
          <w:sz w:val="28"/>
          <w:szCs w:val="28"/>
        </w:rPr>
      </w:pPr>
      <w:r>
        <w:rPr>
          <w:rFonts w:hint="eastAsia" w:ascii="宋体" w:hAnsi="宋体" w:cs="宋体"/>
          <w:b/>
          <w:sz w:val="28"/>
          <w:szCs w:val="28"/>
        </w:rPr>
        <w:t>（1）法定代表人资格证明书</w:t>
      </w:r>
    </w:p>
    <w:p>
      <w:pPr>
        <w:spacing w:line="324" w:lineRule="auto"/>
        <w:rPr>
          <w:rFonts w:ascii="宋体" w:hAnsi="宋体" w:cs="宋体"/>
          <w:sz w:val="24"/>
        </w:rPr>
      </w:pPr>
    </w:p>
    <w:p>
      <w:pPr>
        <w:spacing w:line="380" w:lineRule="exact"/>
        <w:ind w:firstLine="117" w:firstLineChars="49"/>
        <w:rPr>
          <w:rFonts w:ascii="宋体" w:hAnsi="宋体" w:cs="宋体"/>
        </w:rPr>
      </w:pPr>
      <w:r>
        <w:rPr>
          <w:rFonts w:hint="eastAsia" w:ascii="宋体" w:hAnsi="宋体" w:cs="宋体"/>
          <w:sz w:val="24"/>
        </w:rPr>
        <w:t>致：</w:t>
      </w:r>
      <w:r>
        <w:rPr>
          <w:rFonts w:hint="eastAsia" w:ascii="宋体" w:hAnsi="宋体" w:cs="宋体"/>
          <w:b/>
          <w:bCs/>
        </w:rPr>
        <w:t>广东茂名健康职业学院招标办公室</w:t>
      </w:r>
      <w:r>
        <w:rPr>
          <w:rFonts w:hint="eastAsia" w:ascii="宋体" w:hAnsi="宋体" w:cs="宋体"/>
        </w:rPr>
        <w:t>：</w:t>
      </w:r>
    </w:p>
    <w:p>
      <w:pPr>
        <w:spacing w:line="324"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324" w:lineRule="auto"/>
        <w:ind w:firstLine="480" w:firstLineChars="200"/>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 xml:space="preserve">       单位：</w:t>
      </w:r>
      <w:r>
        <w:rPr>
          <w:rFonts w:hint="eastAsia" w:ascii="宋体" w:hAnsi="宋体" w:cs="宋体"/>
          <w:sz w:val="24"/>
          <w:u w:val="single"/>
        </w:rPr>
        <w:t xml:space="preserve">                    </w:t>
      </w:r>
      <w:r>
        <w:rPr>
          <w:rFonts w:hint="eastAsia" w:ascii="宋体" w:hAnsi="宋体" w:cs="宋体"/>
          <w:sz w:val="24"/>
        </w:rPr>
        <w:t>（盖章）</w:t>
      </w:r>
    </w:p>
    <w:p>
      <w:pPr>
        <w:spacing w:line="324" w:lineRule="auto"/>
        <w:ind w:firstLine="240" w:firstLineChars="100"/>
        <w:rPr>
          <w:rFonts w:ascii="宋体" w:hAnsi="宋体" w:cs="宋体"/>
          <w:sz w:val="24"/>
        </w:rPr>
      </w:pPr>
    </w:p>
    <w:p>
      <w:pPr>
        <w:spacing w:line="324" w:lineRule="auto"/>
        <w:ind w:firstLine="480" w:firstLineChars="200"/>
        <w:rPr>
          <w:rFonts w:ascii="宋体" w:hAnsi="宋体" w:cs="宋体"/>
          <w:sz w:val="24"/>
        </w:rPr>
      </w:pPr>
      <w:r>
        <w:rPr>
          <w:rFonts w:hint="eastAsia" w:ascii="宋体" w:hAnsi="宋体" w:cs="宋体"/>
          <w:sz w:val="24"/>
        </w:rPr>
        <w:t>附：代表人性别：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w:t>
      </w:r>
    </w:p>
    <w:p>
      <w:pPr>
        <w:spacing w:line="324" w:lineRule="auto"/>
        <w:ind w:firstLine="480" w:firstLineChars="200"/>
        <w:rPr>
          <w:rFonts w:ascii="宋体" w:hAnsi="宋体" w:cs="宋体"/>
          <w:sz w:val="24"/>
        </w:rPr>
      </w:pPr>
      <w:r>
        <w:rPr>
          <w:rFonts w:hint="eastAsia" w:ascii="宋体" w:hAnsi="宋体" w:cs="宋体"/>
          <w:sz w:val="24"/>
        </w:rPr>
        <w:t>身份证号码：</w:t>
      </w:r>
    </w:p>
    <w:p>
      <w:pPr>
        <w:spacing w:line="324" w:lineRule="auto"/>
        <w:ind w:firstLine="480" w:firstLineChars="200"/>
        <w:rPr>
          <w:rFonts w:ascii="宋体" w:hAnsi="宋体" w:cs="宋体"/>
          <w:sz w:val="24"/>
        </w:rPr>
      </w:pPr>
      <w:r>
        <w:rPr>
          <w:rFonts w:hint="eastAsia" w:ascii="宋体" w:hAnsi="宋体" w:cs="宋体"/>
          <w:sz w:val="24"/>
        </w:rPr>
        <w:t>联系电话：</w:t>
      </w:r>
    </w:p>
    <w:p>
      <w:pPr>
        <w:spacing w:line="324" w:lineRule="auto"/>
        <w:ind w:firstLine="480" w:firstLineChars="200"/>
        <w:rPr>
          <w:rFonts w:ascii="宋体" w:hAnsi="宋体" w:cs="宋体"/>
          <w:sz w:val="24"/>
        </w:rPr>
      </w:pPr>
      <w:r>
        <w:rPr>
          <w:rFonts w:hint="eastAsia" w:ascii="宋体" w:hAnsi="宋体" w:cs="宋体"/>
          <w:sz w:val="24"/>
        </w:rPr>
        <w:t>营业执照号码：                       经济性质：</w:t>
      </w:r>
    </w:p>
    <w:p>
      <w:pPr>
        <w:spacing w:line="324" w:lineRule="auto"/>
        <w:ind w:firstLine="480" w:firstLineChars="200"/>
        <w:rPr>
          <w:rFonts w:ascii="宋体" w:hAnsi="宋体" w:cs="宋体"/>
          <w:sz w:val="24"/>
        </w:rPr>
      </w:pPr>
      <w:r>
        <w:rPr>
          <w:rFonts w:hint="eastAsia" w:ascii="宋体" w:hAnsi="宋体" w:cs="宋体"/>
          <w:sz w:val="24"/>
        </w:rPr>
        <w:t>主营（产）：</w:t>
      </w:r>
    </w:p>
    <w:p>
      <w:pPr>
        <w:spacing w:line="324" w:lineRule="auto"/>
        <w:ind w:firstLine="480" w:firstLineChars="200"/>
        <w:rPr>
          <w:rFonts w:ascii="宋体" w:hAnsi="宋体" w:cs="宋体"/>
          <w:sz w:val="24"/>
        </w:rPr>
      </w:pPr>
      <w:r>
        <w:rPr>
          <w:rFonts w:hint="eastAsia" w:ascii="宋体" w:hAnsi="宋体" w:cs="宋体"/>
          <w:sz w:val="24"/>
        </w:rPr>
        <w:t>兼营（产）：</w:t>
      </w:r>
    </w:p>
    <w:p>
      <w:pPr>
        <w:spacing w:line="324" w:lineRule="auto"/>
        <w:ind w:firstLine="480" w:firstLineChars="200"/>
        <w:rPr>
          <w:rFonts w:ascii="宋体" w:hAnsi="宋体" w:cs="宋体"/>
          <w:sz w:val="24"/>
        </w:rPr>
      </w:pPr>
      <w:r>
        <w:rPr>
          <w:rFonts w:hint="eastAsia" w:ascii="宋体" w:hAnsi="宋体" w:cs="宋体"/>
          <w:sz w:val="24"/>
        </w:rPr>
        <w:t>进口物品经营许可证号码：</w:t>
      </w:r>
    </w:p>
    <w:p>
      <w:pPr>
        <w:spacing w:line="324" w:lineRule="auto"/>
        <w:ind w:firstLine="480" w:firstLineChars="200"/>
        <w:rPr>
          <w:rFonts w:ascii="宋体" w:hAnsi="宋体" w:cs="宋体"/>
          <w:sz w:val="24"/>
        </w:rPr>
      </w:pPr>
      <w:r>
        <w:rPr>
          <w:rFonts w:hint="eastAsia" w:ascii="宋体" w:hAnsi="宋体" w:cs="宋体"/>
          <w:sz w:val="24"/>
        </w:rPr>
        <w:t>主营：</w:t>
      </w:r>
    </w:p>
    <w:p>
      <w:pPr>
        <w:spacing w:line="324" w:lineRule="auto"/>
        <w:ind w:firstLine="480" w:firstLineChars="200"/>
        <w:rPr>
          <w:rFonts w:ascii="宋体" w:hAnsi="宋体" w:cs="宋体"/>
          <w:sz w:val="24"/>
        </w:rPr>
      </w:pPr>
      <w:r>
        <w:rPr>
          <w:rFonts w:hint="eastAsia" w:ascii="宋体" w:hAnsi="宋体" w:cs="宋体"/>
          <w:sz w:val="24"/>
        </w:rPr>
        <w:t>兼营：</w:t>
      </w:r>
    </w:p>
    <w:p>
      <w:pPr>
        <w:spacing w:line="324" w:lineRule="auto"/>
        <w:ind w:firstLine="480" w:firstLineChars="200"/>
        <w:rPr>
          <w:rFonts w:ascii="宋体" w:hAnsi="宋体" w:cs="宋体"/>
          <w:sz w:val="24"/>
        </w:rPr>
      </w:pPr>
      <w:r>
        <w:rPr>
          <w:rFonts w:hint="eastAsia" w:ascii="宋体" w:hAnsi="宋体" w:cs="宋体"/>
          <w:sz w:val="24"/>
        </w:rPr>
        <w:t>说明：1.法定代表人为企业事业单位、国家机关、社会团体的主要行政负责人。</w:t>
      </w:r>
    </w:p>
    <w:p>
      <w:pPr>
        <w:spacing w:line="324" w:lineRule="auto"/>
        <w:ind w:firstLine="480" w:firstLineChars="200"/>
        <w:rPr>
          <w:rFonts w:ascii="宋体" w:hAnsi="宋体" w:cs="宋体"/>
          <w:sz w:val="24"/>
        </w:rPr>
      </w:pPr>
      <w:r>
        <w:rPr>
          <w:rFonts w:hint="eastAsia" w:ascii="宋体" w:hAnsi="宋体" w:cs="宋体"/>
          <w:sz w:val="24"/>
        </w:rPr>
        <w:t xml:space="preserve">      2.内容必须填写真实、清楚、涂改无效，不得转让、买卖。</w:t>
      </w:r>
    </w:p>
    <w:p>
      <w:pPr>
        <w:spacing w:line="324" w:lineRule="auto"/>
        <w:ind w:firstLine="480" w:firstLineChars="200"/>
        <w:rPr>
          <w:rFonts w:ascii="宋体" w:hAnsi="宋体" w:cs="宋体"/>
          <w:sz w:val="24"/>
        </w:rPr>
      </w:pPr>
      <w:r>
        <w:rPr>
          <w:rFonts w:hint="eastAsia" w:ascii="宋体" w:hAnsi="宋体" w:cs="宋体"/>
          <w:sz w:val="24"/>
        </w:rPr>
        <w:t>3.将此证明书提交对方作为合同附件</w:t>
      </w:r>
      <w:r>
        <w:rPr>
          <w:rFonts w:hint="eastAsia" w:ascii="宋体" w:hAnsi="宋体" w:cs="宋体"/>
          <w:b/>
          <w:sz w:val="24"/>
        </w:rPr>
        <w:t>。</w:t>
      </w:r>
    </w:p>
    <w:p>
      <w:pPr>
        <w:spacing w:line="324" w:lineRule="auto"/>
        <w:rPr>
          <w:rFonts w:ascii="宋体" w:hAnsi="宋体" w:cs="宋体"/>
          <w:sz w:val="24"/>
        </w:rPr>
      </w:pPr>
    </w:p>
    <w:p>
      <w:pPr>
        <w:spacing w:line="324" w:lineRule="auto"/>
        <w:ind w:firstLine="482" w:firstLineChars="200"/>
        <w:jc w:val="center"/>
        <w:rPr>
          <w:rFonts w:ascii="宋体" w:hAnsi="宋体" w:cs="宋体"/>
          <w:b/>
          <w:sz w:val="24"/>
        </w:rPr>
      </w:pPr>
      <w:r>
        <w:rPr>
          <w:rFonts w:hint="eastAsia" w:ascii="宋体" w:hAnsi="宋体" w:cs="宋体"/>
          <w:b/>
          <w:sz w:val="24"/>
        </w:rPr>
        <w:t>(为避免废标，请供应商务必提供本附件)</w:t>
      </w:r>
    </w:p>
    <w:p>
      <w:pPr>
        <w:spacing w:line="324" w:lineRule="auto"/>
        <w:rPr>
          <w:rFonts w:ascii="宋体" w:hAnsi="宋体" w:cs="宋体"/>
          <w:b/>
          <w:sz w:val="24"/>
        </w:rPr>
      </w:pPr>
    </w:p>
    <w:p>
      <w:pPr>
        <w:spacing w:line="324" w:lineRule="auto"/>
        <w:rPr>
          <w:rFonts w:ascii="宋体" w:hAnsi="宋体" w:cs="宋体"/>
          <w:b/>
          <w:sz w:val="24"/>
        </w:rPr>
      </w:pPr>
    </w:p>
    <w:tbl>
      <w:tblPr>
        <w:tblStyle w:val="15"/>
        <w:tblW w:w="79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3" w:hRule="atLeast"/>
          <w:jc w:val="center"/>
        </w:trPr>
        <w:tc>
          <w:tcPr>
            <w:tcW w:w="7960" w:type="dxa"/>
            <w:vAlign w:val="center"/>
          </w:tcPr>
          <w:p>
            <w:pPr>
              <w:spacing w:line="324" w:lineRule="auto"/>
              <w:jc w:val="center"/>
              <w:rPr>
                <w:rFonts w:ascii="宋体" w:hAnsi="宋体" w:cs="宋体"/>
                <w:szCs w:val="21"/>
              </w:rPr>
            </w:pPr>
            <w:r>
              <w:rPr>
                <w:rFonts w:hint="eastAsia" w:ascii="宋体" w:hAnsi="宋体" w:cs="宋体"/>
                <w:szCs w:val="21"/>
              </w:rPr>
              <w:t>法定代表人身份证复印件（正面、反面）</w:t>
            </w:r>
          </w:p>
        </w:tc>
      </w:tr>
    </w:tbl>
    <w:p>
      <w:pPr>
        <w:spacing w:line="360" w:lineRule="auto"/>
        <w:rPr>
          <w:rFonts w:ascii="宋体" w:hAnsi="宋体" w:cs="宋体"/>
          <w:b/>
          <w:sz w:val="28"/>
          <w:szCs w:val="28"/>
        </w:rPr>
      </w:pPr>
    </w:p>
    <w:p>
      <w:pPr>
        <w:spacing w:line="360" w:lineRule="auto"/>
        <w:rPr>
          <w:rFonts w:ascii="宋体" w:hAnsi="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spacing w:line="324" w:lineRule="auto"/>
        <w:ind w:firstLine="562" w:firstLineChars="200"/>
        <w:jc w:val="center"/>
        <w:rPr>
          <w:rFonts w:ascii="宋体" w:hAnsi="宋体" w:cs="宋体"/>
          <w:b/>
          <w:sz w:val="28"/>
          <w:szCs w:val="28"/>
        </w:rPr>
      </w:pPr>
      <w:r>
        <w:rPr>
          <w:rFonts w:hint="eastAsia" w:ascii="宋体" w:hAnsi="宋体" w:cs="宋体"/>
          <w:b/>
          <w:sz w:val="28"/>
          <w:szCs w:val="28"/>
        </w:rPr>
        <w:t>（2）法定代表人授权委托书</w:t>
      </w:r>
    </w:p>
    <w:p>
      <w:pPr>
        <w:spacing w:line="380" w:lineRule="exact"/>
        <w:ind w:firstLine="117" w:firstLineChars="49"/>
        <w:rPr>
          <w:rFonts w:ascii="宋体" w:hAnsi="宋体" w:cs="宋体"/>
        </w:rPr>
      </w:pPr>
      <w:r>
        <w:rPr>
          <w:rFonts w:hint="eastAsia" w:ascii="宋体" w:hAnsi="宋体" w:cs="宋体"/>
          <w:sz w:val="24"/>
        </w:rPr>
        <w:t>致：</w:t>
      </w:r>
      <w:r>
        <w:rPr>
          <w:rFonts w:hint="eastAsia" w:ascii="宋体" w:hAnsi="宋体" w:cs="宋体"/>
          <w:b/>
          <w:bCs/>
        </w:rPr>
        <w:t>广东茂名健康职业学院招标办公室</w:t>
      </w:r>
    </w:p>
    <w:p>
      <w:pPr>
        <w:spacing w:line="324"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同志，为我方签订经济合同及办理其他事务代理人，其权限是：</w:t>
      </w:r>
    </w:p>
    <w:p>
      <w:pPr>
        <w:spacing w:line="324"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324" w:lineRule="auto"/>
        <w:ind w:firstLine="480" w:firstLineChars="200"/>
        <w:rPr>
          <w:rFonts w:ascii="宋体" w:hAnsi="宋体" w:cs="宋体"/>
          <w:sz w:val="24"/>
        </w:rPr>
      </w:pPr>
      <w:r>
        <w:rPr>
          <w:rFonts w:hint="eastAsia" w:ascii="宋体" w:hAnsi="宋体" w:cs="宋体"/>
          <w:sz w:val="24"/>
        </w:rPr>
        <w:t>授权单位：</w:t>
      </w:r>
      <w:r>
        <w:rPr>
          <w:rFonts w:hint="eastAsia" w:ascii="宋体" w:hAnsi="宋体" w:cs="宋体"/>
          <w:sz w:val="24"/>
          <w:u w:val="single"/>
        </w:rPr>
        <w:t xml:space="preserve">              </w:t>
      </w:r>
      <w:r>
        <w:rPr>
          <w:rFonts w:hint="eastAsia" w:ascii="宋体" w:hAnsi="宋体" w:cs="宋体"/>
          <w:sz w:val="24"/>
        </w:rPr>
        <w:t>（盖章）         法定代表人：</w:t>
      </w:r>
      <w:r>
        <w:rPr>
          <w:rFonts w:hint="eastAsia" w:ascii="宋体" w:hAnsi="宋体" w:cs="宋体"/>
          <w:sz w:val="24"/>
          <w:u w:val="single"/>
        </w:rPr>
        <w:t xml:space="preserve">           </w:t>
      </w:r>
      <w:r>
        <w:rPr>
          <w:rFonts w:hint="eastAsia" w:ascii="宋体" w:hAnsi="宋体" w:cs="宋体"/>
          <w:sz w:val="24"/>
        </w:rPr>
        <w:t>（签名或盖私章）</w:t>
      </w:r>
    </w:p>
    <w:p>
      <w:pPr>
        <w:spacing w:line="324" w:lineRule="auto"/>
        <w:ind w:firstLine="480" w:firstLineChars="200"/>
        <w:rPr>
          <w:rFonts w:ascii="宋体" w:hAnsi="宋体" w:cs="宋体"/>
          <w:sz w:val="24"/>
          <w:u w:val="single"/>
        </w:rPr>
      </w:pPr>
      <w:r>
        <w:rPr>
          <w:rFonts w:hint="eastAsia" w:ascii="宋体" w:hAnsi="宋体" w:cs="宋体"/>
          <w:sz w:val="24"/>
        </w:rPr>
        <w:t>有效期限：至</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日；       签发日期：</w:t>
      </w:r>
      <w:r>
        <w:rPr>
          <w:rFonts w:hint="eastAsia" w:ascii="宋体" w:hAnsi="宋体" w:cs="宋体"/>
          <w:sz w:val="24"/>
          <w:u w:val="single"/>
        </w:rPr>
        <w:t xml:space="preserve">             </w:t>
      </w:r>
    </w:p>
    <w:p>
      <w:pPr>
        <w:spacing w:line="324" w:lineRule="auto"/>
        <w:ind w:firstLine="480" w:firstLineChars="200"/>
        <w:rPr>
          <w:rFonts w:ascii="宋体" w:hAnsi="宋体" w:cs="宋体"/>
          <w:sz w:val="24"/>
        </w:rPr>
      </w:pPr>
      <w:r>
        <w:rPr>
          <w:rFonts w:hint="eastAsia" w:ascii="宋体" w:hAnsi="宋体" w:cs="宋体"/>
          <w:sz w:val="24"/>
        </w:rPr>
        <w:t>附：代理人性别：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p>
    <w:p>
      <w:pPr>
        <w:spacing w:line="324" w:lineRule="auto"/>
        <w:ind w:firstLine="480" w:firstLineChars="200"/>
        <w:rPr>
          <w:rFonts w:ascii="宋体" w:hAnsi="宋体" w:cs="宋体"/>
          <w:sz w:val="24"/>
        </w:rPr>
      </w:pPr>
      <w:r>
        <w:rPr>
          <w:rFonts w:hint="eastAsia" w:ascii="宋体" w:hAnsi="宋体" w:cs="宋体"/>
          <w:sz w:val="24"/>
        </w:rPr>
        <w:t>身份证号码：</w:t>
      </w:r>
    </w:p>
    <w:p>
      <w:pPr>
        <w:spacing w:line="324" w:lineRule="auto"/>
        <w:ind w:firstLine="480" w:firstLineChars="200"/>
        <w:rPr>
          <w:rFonts w:ascii="宋体" w:hAnsi="宋体" w:cs="宋体"/>
          <w:sz w:val="24"/>
        </w:rPr>
      </w:pPr>
      <w:r>
        <w:rPr>
          <w:rFonts w:hint="eastAsia" w:ascii="宋体" w:hAnsi="宋体" w:cs="宋体"/>
          <w:sz w:val="24"/>
        </w:rPr>
        <w:t xml:space="preserve">  联系电话：</w:t>
      </w:r>
    </w:p>
    <w:p>
      <w:pPr>
        <w:spacing w:line="324" w:lineRule="auto"/>
        <w:ind w:firstLine="480" w:firstLineChars="200"/>
        <w:rPr>
          <w:rFonts w:ascii="宋体" w:hAnsi="宋体" w:cs="宋体"/>
          <w:sz w:val="24"/>
        </w:rPr>
      </w:pPr>
      <w:r>
        <w:rPr>
          <w:rFonts w:hint="eastAsia" w:ascii="宋体" w:hAnsi="宋体" w:cs="宋体"/>
          <w:sz w:val="24"/>
        </w:rPr>
        <w:t>营业执照号码：                         经济性质：</w:t>
      </w:r>
    </w:p>
    <w:p>
      <w:pPr>
        <w:spacing w:line="324" w:lineRule="auto"/>
        <w:ind w:firstLine="480" w:firstLineChars="200"/>
        <w:rPr>
          <w:rFonts w:ascii="宋体" w:hAnsi="宋体" w:cs="宋体"/>
          <w:sz w:val="24"/>
        </w:rPr>
      </w:pPr>
      <w:r>
        <w:rPr>
          <w:rFonts w:hint="eastAsia" w:ascii="宋体" w:hAnsi="宋体" w:cs="宋体"/>
          <w:sz w:val="24"/>
        </w:rPr>
        <w:t>主营（产）：</w:t>
      </w:r>
    </w:p>
    <w:p>
      <w:pPr>
        <w:spacing w:line="324" w:lineRule="auto"/>
        <w:ind w:firstLine="480" w:firstLineChars="200"/>
        <w:rPr>
          <w:rFonts w:ascii="宋体" w:hAnsi="宋体" w:cs="宋体"/>
          <w:sz w:val="24"/>
        </w:rPr>
      </w:pPr>
      <w:r>
        <w:rPr>
          <w:rFonts w:hint="eastAsia" w:ascii="宋体" w:hAnsi="宋体" w:cs="宋体"/>
          <w:sz w:val="24"/>
        </w:rPr>
        <w:t>兼营（产）：</w:t>
      </w:r>
    </w:p>
    <w:p>
      <w:pPr>
        <w:spacing w:line="324" w:lineRule="auto"/>
        <w:ind w:firstLine="480" w:firstLineChars="200"/>
        <w:rPr>
          <w:rFonts w:ascii="宋体" w:hAnsi="宋体" w:cs="宋体"/>
          <w:sz w:val="24"/>
        </w:rPr>
      </w:pPr>
      <w:r>
        <w:rPr>
          <w:rFonts w:hint="eastAsia" w:ascii="宋体" w:hAnsi="宋体" w:cs="宋体"/>
          <w:sz w:val="24"/>
        </w:rPr>
        <w:t>进口物品经营许可证号码：</w:t>
      </w:r>
    </w:p>
    <w:p>
      <w:pPr>
        <w:spacing w:line="324" w:lineRule="auto"/>
        <w:ind w:firstLine="480" w:firstLineChars="200"/>
        <w:rPr>
          <w:rFonts w:ascii="宋体" w:hAnsi="宋体" w:cs="宋体"/>
          <w:sz w:val="24"/>
        </w:rPr>
      </w:pPr>
      <w:r>
        <w:rPr>
          <w:rFonts w:hint="eastAsia" w:ascii="宋体" w:hAnsi="宋体" w:cs="宋体"/>
          <w:sz w:val="24"/>
        </w:rPr>
        <w:t>主营：</w:t>
      </w:r>
    </w:p>
    <w:p>
      <w:pPr>
        <w:spacing w:line="324" w:lineRule="auto"/>
        <w:ind w:firstLine="480" w:firstLineChars="200"/>
        <w:rPr>
          <w:rFonts w:ascii="宋体" w:hAnsi="宋体" w:cs="宋体"/>
          <w:sz w:val="24"/>
        </w:rPr>
      </w:pPr>
      <w:r>
        <w:rPr>
          <w:rFonts w:hint="eastAsia" w:ascii="宋体" w:hAnsi="宋体" w:cs="宋体"/>
          <w:sz w:val="24"/>
        </w:rPr>
        <w:t>兼营：</w:t>
      </w:r>
    </w:p>
    <w:p>
      <w:pPr>
        <w:spacing w:line="324" w:lineRule="auto"/>
        <w:ind w:firstLine="480" w:firstLineChars="200"/>
        <w:rPr>
          <w:rFonts w:ascii="宋体" w:hAnsi="宋体" w:cs="宋体"/>
          <w:sz w:val="24"/>
        </w:rPr>
      </w:pPr>
      <w:r>
        <w:rPr>
          <w:rFonts w:hint="eastAsia" w:ascii="宋体" w:hAnsi="宋体" w:cs="宋体"/>
          <w:sz w:val="24"/>
        </w:rPr>
        <w:t>说明：1.法定代表人为企业事业单位、国家机关、社会团体的主要行政负责人。</w:t>
      </w:r>
    </w:p>
    <w:p>
      <w:pPr>
        <w:spacing w:line="324" w:lineRule="auto"/>
        <w:ind w:firstLine="480" w:firstLineChars="200"/>
        <w:rPr>
          <w:rFonts w:ascii="宋体" w:hAnsi="宋体" w:cs="宋体"/>
          <w:sz w:val="24"/>
        </w:rPr>
      </w:pPr>
      <w:r>
        <w:rPr>
          <w:rFonts w:hint="eastAsia" w:ascii="宋体" w:hAnsi="宋体" w:cs="宋体"/>
          <w:sz w:val="24"/>
        </w:rPr>
        <w:t xml:space="preserve">      2.内容必须填写真实、清楚、涂改无效，不得转让、买卖。</w:t>
      </w:r>
    </w:p>
    <w:p>
      <w:pPr>
        <w:spacing w:line="324" w:lineRule="auto"/>
        <w:ind w:firstLine="1200" w:firstLineChars="500"/>
        <w:rPr>
          <w:rFonts w:ascii="宋体" w:hAnsi="宋体" w:cs="宋体"/>
          <w:b/>
          <w:sz w:val="24"/>
        </w:rPr>
      </w:pPr>
      <w:r>
        <w:rPr>
          <w:rFonts w:hint="eastAsia" w:ascii="宋体" w:hAnsi="宋体" w:cs="宋体"/>
          <w:sz w:val="24"/>
        </w:rPr>
        <w:t>3.将此证明书提交对方作为合同附件</w:t>
      </w:r>
      <w:r>
        <w:rPr>
          <w:rFonts w:hint="eastAsia" w:ascii="宋体" w:hAnsi="宋体" w:cs="宋体"/>
          <w:b/>
          <w:sz w:val="24"/>
        </w:rPr>
        <w:t>。</w:t>
      </w:r>
    </w:p>
    <w:p>
      <w:pPr>
        <w:spacing w:line="324" w:lineRule="auto"/>
        <w:ind w:firstLine="1200" w:firstLineChars="500"/>
        <w:rPr>
          <w:rFonts w:ascii="宋体" w:hAnsi="宋体" w:cs="宋体"/>
          <w:sz w:val="24"/>
        </w:rPr>
      </w:pPr>
      <w:r>
        <w:rPr>
          <w:rFonts w:hint="eastAsia" w:ascii="宋体" w:hAnsi="宋体" w:cs="宋体"/>
          <w:sz w:val="24"/>
        </w:rPr>
        <w:t>4.授权权限：全权代表本公司参与上述采购项目的投标响应，负责提供与签署确认一切文书资料，以及向贵方递交的任何补充承诺。</w:t>
      </w:r>
    </w:p>
    <w:p>
      <w:pPr>
        <w:spacing w:line="324" w:lineRule="auto"/>
        <w:ind w:firstLine="1200" w:firstLineChars="500"/>
        <w:rPr>
          <w:rFonts w:ascii="宋体" w:hAnsi="宋体" w:cs="宋体"/>
          <w:sz w:val="24"/>
        </w:rPr>
      </w:pPr>
      <w:r>
        <w:rPr>
          <w:rFonts w:hint="eastAsia" w:ascii="宋体" w:hAnsi="宋体" w:cs="宋体"/>
          <w:sz w:val="24"/>
        </w:rPr>
        <w:t>5.有效期限：与本公司询价响应文件中标注的投标有效期相同，自本单位盖公章之日起生效。</w:t>
      </w:r>
    </w:p>
    <w:p>
      <w:pPr>
        <w:spacing w:line="324" w:lineRule="auto"/>
        <w:ind w:firstLine="1200" w:firstLineChars="500"/>
        <w:rPr>
          <w:rFonts w:ascii="宋体" w:hAnsi="宋体" w:cs="宋体"/>
          <w:sz w:val="24"/>
        </w:rPr>
      </w:pPr>
      <w:r>
        <w:rPr>
          <w:rFonts w:hint="eastAsia" w:ascii="宋体" w:hAnsi="宋体" w:cs="宋体"/>
          <w:sz w:val="24"/>
        </w:rPr>
        <w:t>6.投标签字代表为法定代表人，则本表不适用。</w:t>
      </w:r>
    </w:p>
    <w:p>
      <w:pPr>
        <w:spacing w:line="324" w:lineRule="auto"/>
        <w:ind w:firstLine="736" w:firstLineChars="307"/>
        <w:rPr>
          <w:rFonts w:ascii="宋体" w:hAnsi="宋体" w:cs="宋体"/>
          <w:sz w:val="24"/>
        </w:rPr>
      </w:pPr>
    </w:p>
    <w:tbl>
      <w:tblPr>
        <w:tblStyle w:val="15"/>
        <w:tblW w:w="76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7600" w:type="dxa"/>
            <w:vAlign w:val="center"/>
          </w:tcPr>
          <w:p>
            <w:pPr>
              <w:spacing w:line="324" w:lineRule="auto"/>
              <w:jc w:val="center"/>
              <w:rPr>
                <w:rFonts w:ascii="宋体" w:hAnsi="宋体" w:cs="宋体"/>
                <w:b/>
                <w:bCs/>
                <w:sz w:val="24"/>
              </w:rPr>
            </w:pPr>
            <w:r>
              <w:rPr>
                <w:rFonts w:hint="eastAsia" w:ascii="宋体" w:hAnsi="宋体" w:cs="宋体"/>
                <w:b/>
                <w:bCs/>
                <w:sz w:val="24"/>
              </w:rPr>
              <w:t>代理人身份证复印件（正面、反面）</w:t>
            </w:r>
          </w:p>
        </w:tc>
      </w:tr>
    </w:tbl>
    <w:p>
      <w:pPr>
        <w:spacing w:line="360" w:lineRule="auto"/>
        <w:rPr>
          <w:rFonts w:ascii="宋体" w:hAnsi="宋体" w:cs="宋体"/>
          <w:b/>
          <w:sz w:val="28"/>
          <w:szCs w:val="28"/>
        </w:rPr>
      </w:pPr>
    </w:p>
    <w:p>
      <w:pPr>
        <w:spacing w:line="324" w:lineRule="auto"/>
        <w:rPr>
          <w:rFonts w:ascii="宋体" w:hAnsi="宋体" w:cs="宋体"/>
          <w:b/>
          <w:sz w:val="28"/>
          <w:szCs w:val="28"/>
        </w:rPr>
      </w:pPr>
    </w:p>
    <w:p>
      <w:pPr>
        <w:spacing w:line="324" w:lineRule="auto"/>
        <w:ind w:firstLine="482" w:firstLineChars="200"/>
        <w:rPr>
          <w:rFonts w:ascii="宋体" w:hAnsi="宋体" w:cs="宋体"/>
          <w:b/>
          <w:sz w:val="24"/>
        </w:rPr>
      </w:pPr>
      <w:r>
        <w:rPr>
          <w:rFonts w:hint="eastAsia" w:ascii="宋体" w:hAnsi="宋体" w:cs="宋体"/>
          <w:b/>
          <w:sz w:val="24"/>
        </w:rPr>
        <w:t>2.3关于资格的声明函</w:t>
      </w:r>
    </w:p>
    <w:p>
      <w:pPr>
        <w:spacing w:line="380" w:lineRule="exact"/>
        <w:ind w:firstLine="117" w:firstLineChars="49"/>
        <w:rPr>
          <w:rFonts w:ascii="宋体" w:hAnsi="宋体" w:cs="宋体"/>
        </w:rPr>
      </w:pPr>
      <w:r>
        <w:rPr>
          <w:rFonts w:hint="eastAsia" w:ascii="宋体" w:hAnsi="宋体" w:cs="宋体"/>
          <w:sz w:val="24"/>
        </w:rPr>
        <w:t>致：</w:t>
      </w:r>
      <w:r>
        <w:rPr>
          <w:rFonts w:hint="eastAsia" w:ascii="宋体" w:hAnsi="宋体" w:cs="宋体"/>
          <w:b/>
          <w:bCs/>
        </w:rPr>
        <w:t>广东茂名健康职业学院招标办公室</w:t>
      </w:r>
      <w:r>
        <w:rPr>
          <w:rFonts w:hint="eastAsia" w:ascii="宋体" w:hAnsi="宋体" w:cs="宋体"/>
        </w:rPr>
        <w:t>：</w:t>
      </w:r>
    </w:p>
    <w:p>
      <w:pPr>
        <w:spacing w:line="324" w:lineRule="auto"/>
        <w:ind w:right="-185" w:rightChars="-88" w:firstLine="480" w:firstLineChars="200"/>
        <w:rPr>
          <w:rFonts w:ascii="宋体" w:hAnsi="宋体" w:cs="宋体"/>
          <w:sz w:val="24"/>
        </w:rPr>
      </w:pPr>
      <w:r>
        <w:rPr>
          <w:rFonts w:hint="eastAsia" w:ascii="宋体" w:hAnsi="宋体" w:cs="宋体"/>
          <w:sz w:val="24"/>
        </w:rPr>
        <w:t>关于贵方招标采购</w:t>
      </w:r>
      <w:r>
        <w:rPr>
          <w:rFonts w:hint="eastAsia" w:ascii="宋体" w:hAnsi="宋体" w:cs="宋体"/>
          <w:sz w:val="24"/>
          <w:u w:val="single"/>
        </w:rPr>
        <w:t xml:space="preserve">                        </w:t>
      </w:r>
      <w:r>
        <w:rPr>
          <w:rFonts w:hint="eastAsia" w:ascii="宋体" w:hAnsi="宋体" w:cs="宋体"/>
          <w:sz w:val="24"/>
        </w:rPr>
        <w:t>（编号：           )投标邀请，本签字人愿意参加投标响应，提供询价文件中规定的货物及服务，并证明提交的下列文件和说明是准确的和真实的。</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（1）供应商的营业执照副本、税务登记证、组织机构代码证，资质等级证书（复印件加盖公章）、财务报表、纳税证明、社保证明。</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（2）参加采购活动前三年内，在经营活动中没有重大违法记录（提供书面声明）；</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（3）</w:t>
      </w:r>
      <w:r>
        <w:rPr>
          <w:rFonts w:hint="eastAsia" w:ascii="宋体" w:hAnsi="宋体" w:cs="宋体"/>
          <w:sz w:val="24"/>
        </w:rPr>
        <w:t>询价</w:t>
      </w:r>
      <w:r>
        <w:rPr>
          <w:rFonts w:hint="eastAsia" w:ascii="宋体" w:hAnsi="宋体" w:cs="宋体"/>
          <w:bCs/>
          <w:snapToGrid w:val="0"/>
          <w:kern w:val="0"/>
          <w:sz w:val="24"/>
        </w:rPr>
        <w:t>文件中所要求的其他证明文件；</w:t>
      </w:r>
    </w:p>
    <w:p>
      <w:pPr>
        <w:adjustRightInd w:val="0"/>
        <w:snapToGrid w:val="0"/>
        <w:spacing w:line="324" w:lineRule="auto"/>
        <w:ind w:left="420" w:leftChars="200" w:firstLine="480" w:firstLineChars="200"/>
        <w:rPr>
          <w:rFonts w:ascii="宋体" w:hAnsi="宋体" w:cs="宋体"/>
          <w:bCs/>
          <w:snapToGrid w:val="0"/>
          <w:kern w:val="0"/>
          <w:sz w:val="24"/>
        </w:rPr>
      </w:pPr>
      <w:r>
        <w:rPr>
          <w:rFonts w:hint="eastAsia" w:ascii="宋体" w:hAnsi="宋体" w:cs="宋体"/>
          <w:bCs/>
          <w:snapToGrid w:val="0"/>
          <w:kern w:val="0"/>
          <w:sz w:val="24"/>
        </w:rPr>
        <w:t>（4）报价单位认为有必要提交的其他质资或相关文件。</w:t>
      </w:r>
    </w:p>
    <w:p>
      <w:pPr>
        <w:spacing w:line="324" w:lineRule="auto"/>
        <w:ind w:firstLine="480" w:firstLineChars="200"/>
        <w:rPr>
          <w:rFonts w:ascii="宋体" w:hAnsi="宋体" w:cs="宋体"/>
          <w:sz w:val="24"/>
        </w:rPr>
      </w:pPr>
      <w:r>
        <w:rPr>
          <w:rFonts w:hint="eastAsia" w:ascii="宋体" w:hAnsi="宋体" w:cs="宋体"/>
          <w:sz w:val="24"/>
        </w:rPr>
        <w:t>（相关证明文件附后）</w:t>
      </w:r>
    </w:p>
    <w:p>
      <w:pPr>
        <w:adjustRightInd w:val="0"/>
        <w:snapToGrid w:val="0"/>
        <w:spacing w:line="324" w:lineRule="auto"/>
        <w:ind w:left="359" w:leftChars="171"/>
        <w:rPr>
          <w:rFonts w:ascii="宋体" w:hAnsi="宋体" w:cs="宋体"/>
          <w:sz w:val="24"/>
        </w:rPr>
      </w:pP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adjustRightInd w:val="0"/>
        <w:snapToGrid w:val="0"/>
        <w:spacing w:line="324" w:lineRule="auto"/>
        <w:rPr>
          <w:rFonts w:ascii="宋体" w:hAnsi="宋体" w:cs="宋体"/>
          <w:sz w:val="24"/>
        </w:rPr>
      </w:pPr>
    </w:p>
    <w:p>
      <w:pPr>
        <w:adjustRightInd w:val="0"/>
        <w:snapToGrid w:val="0"/>
        <w:spacing w:line="324" w:lineRule="auto"/>
        <w:rPr>
          <w:rFonts w:ascii="宋体" w:hAnsi="宋体" w:cs="宋体"/>
          <w:sz w:val="24"/>
        </w:rPr>
      </w:pPr>
    </w:p>
    <w:p>
      <w:pPr>
        <w:adjustRightInd w:val="0"/>
        <w:snapToGrid w:val="0"/>
        <w:spacing w:line="324" w:lineRule="auto"/>
        <w:rPr>
          <w:rFonts w:ascii="宋体" w:hAnsi="宋体" w:cs="宋体"/>
          <w:sz w:val="24"/>
        </w:rPr>
      </w:pPr>
    </w:p>
    <w:p>
      <w:pPr>
        <w:pStyle w:val="4"/>
        <w:rPr>
          <w:rFonts w:ascii="宋体" w:hAnsi="宋体" w:eastAsia="宋体" w:cs="宋体"/>
          <w:sz w:val="24"/>
          <w:szCs w:val="24"/>
        </w:rPr>
      </w:pPr>
      <w:r>
        <w:rPr>
          <w:rFonts w:hint="eastAsia" w:ascii="宋体" w:hAnsi="宋体" w:eastAsia="宋体" w:cs="宋体"/>
          <w:b w:val="0"/>
          <w:sz w:val="24"/>
          <w:szCs w:val="24"/>
        </w:rPr>
        <w:t>2.4</w:t>
      </w:r>
      <w:r>
        <w:rPr>
          <w:rFonts w:hint="eastAsia" w:ascii="宋体" w:hAnsi="宋体" w:eastAsia="宋体" w:cs="宋体"/>
          <w:sz w:val="24"/>
          <w:szCs w:val="24"/>
        </w:rPr>
        <w:t>声明函（参考格式）</w:t>
      </w:r>
    </w:p>
    <w:p>
      <w:pPr>
        <w:adjustRightInd w:val="0"/>
        <w:snapToGrid w:val="0"/>
        <w:jc w:val="center"/>
        <w:rPr>
          <w:rFonts w:ascii="宋体" w:hAnsi="宋体" w:cs="宋体"/>
          <w:b/>
          <w:sz w:val="24"/>
        </w:rPr>
      </w:pPr>
      <w:r>
        <w:rPr>
          <w:rFonts w:hint="eastAsia" w:ascii="宋体" w:hAnsi="宋体" w:cs="宋体"/>
          <w:b/>
          <w:sz w:val="24"/>
        </w:rPr>
        <w:t>声明函</w:t>
      </w:r>
    </w:p>
    <w:p>
      <w:pPr>
        <w:pStyle w:val="2"/>
        <w:ind w:firstLine="420"/>
      </w:pPr>
    </w:p>
    <w:p>
      <w:pPr>
        <w:ind w:firstLine="480" w:firstLineChars="200"/>
        <w:rPr>
          <w:rFonts w:ascii="宋体" w:hAnsi="宋体" w:cs="宋体"/>
          <w:sz w:val="24"/>
        </w:rPr>
      </w:pPr>
      <w:r>
        <w:rPr>
          <w:rFonts w:hint="eastAsia" w:ascii="宋体" w:hAnsi="宋体" w:cs="宋体"/>
          <w:sz w:val="24"/>
        </w:rPr>
        <w:t>致：</w:t>
      </w:r>
      <w:r>
        <w:rPr>
          <w:rFonts w:hint="eastAsia" w:ascii="宋体" w:hAnsi="宋体" w:cs="宋体"/>
          <w:b/>
          <w:bCs/>
          <w:sz w:val="24"/>
        </w:rPr>
        <w:t>广东茂名健康职业学院招标办公室</w:t>
      </w:r>
    </w:p>
    <w:p>
      <w:pPr>
        <w:spacing w:line="460" w:lineRule="exact"/>
        <w:ind w:left="420" w:leftChars="200" w:firstLine="480"/>
        <w:rPr>
          <w:rFonts w:ascii="宋体" w:hAnsi="宋体" w:cs="宋体"/>
          <w:snapToGrid w:val="0"/>
          <w:kern w:val="0"/>
          <w:sz w:val="24"/>
        </w:rPr>
      </w:pPr>
      <w:r>
        <w:rPr>
          <w:rFonts w:hint="eastAsia" w:ascii="宋体" w:hAnsi="宋体" w:cs="宋体"/>
          <w:sz w:val="24"/>
        </w:rPr>
        <w:t>为响应你</w:t>
      </w:r>
      <w:r>
        <w:rPr>
          <w:rFonts w:hint="eastAsia" w:ascii="宋体" w:hAnsi="宋体" w:cs="宋体"/>
          <w:snapToGrid w:val="0"/>
          <w:kern w:val="0"/>
          <w:sz w:val="24"/>
        </w:rPr>
        <w:t>方组织的</w:t>
      </w:r>
      <w:r>
        <w:rPr>
          <w:rFonts w:hint="eastAsia" w:ascii="宋体" w:hAnsi="宋体" w:cs="宋体"/>
          <w:sz w:val="24"/>
          <w:u w:val="single"/>
        </w:rPr>
        <w:t xml:space="preserve">                        </w:t>
      </w:r>
      <w:r>
        <w:rPr>
          <w:rFonts w:hint="eastAsia" w:ascii="宋体" w:hAnsi="宋体" w:cs="宋体"/>
          <w:sz w:val="24"/>
        </w:rPr>
        <w:t>（编号：           )</w:t>
      </w:r>
      <w:r>
        <w:rPr>
          <w:rFonts w:hint="eastAsia" w:ascii="宋体" w:hAnsi="宋体" w:cs="宋体"/>
          <w:snapToGrid w:val="0"/>
          <w:kern w:val="0"/>
          <w:sz w:val="24"/>
        </w:rPr>
        <w:t>，我方在参与</w:t>
      </w:r>
      <w:r>
        <w:rPr>
          <w:rFonts w:hint="eastAsia" w:ascii="宋体" w:hAnsi="宋体" w:cs="宋体"/>
          <w:sz w:val="24"/>
        </w:rPr>
        <w:t>询价</w:t>
      </w:r>
      <w:r>
        <w:rPr>
          <w:rFonts w:hint="eastAsia" w:ascii="宋体" w:hAnsi="宋体" w:cs="宋体"/>
          <w:snapToGrid w:val="0"/>
          <w:kern w:val="0"/>
          <w:sz w:val="24"/>
        </w:rPr>
        <w:t>前已详细研究了</w:t>
      </w:r>
      <w:r>
        <w:rPr>
          <w:rFonts w:hint="eastAsia" w:ascii="宋体" w:hAnsi="宋体" w:cs="宋体"/>
          <w:sz w:val="24"/>
        </w:rPr>
        <w:t>询价</w:t>
      </w:r>
      <w:r>
        <w:rPr>
          <w:rFonts w:hint="eastAsia" w:ascii="宋体" w:hAnsi="宋体" w:cs="宋体"/>
          <w:snapToGrid w:val="0"/>
          <w:kern w:val="0"/>
          <w:sz w:val="24"/>
        </w:rPr>
        <w:t>文件的所有内容并作出如下声明：</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1)</w:t>
      </w:r>
      <w:r>
        <w:rPr>
          <w:rFonts w:hint="eastAsia" w:ascii="宋体" w:hAnsi="宋体" w:cs="宋体"/>
          <w:snapToGrid w:val="0"/>
          <w:kern w:val="0"/>
          <w:sz w:val="24"/>
        </w:rPr>
        <w:tab/>
      </w:r>
      <w:r>
        <w:rPr>
          <w:rFonts w:hint="eastAsia" w:ascii="宋体" w:hAnsi="宋体" w:cs="宋体"/>
          <w:snapToGrid w:val="0"/>
          <w:kern w:val="0"/>
          <w:sz w:val="24"/>
        </w:rPr>
        <w:t>我司没有处于被行政或司法机关责令停业或停止参与采购资格；</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napToGrid w:val="0"/>
          <w:kern w:val="0"/>
          <w:sz w:val="24"/>
        </w:rPr>
        <w:tab/>
      </w:r>
      <w:r>
        <w:rPr>
          <w:rFonts w:hint="eastAsia" w:ascii="宋体" w:hAnsi="宋体" w:cs="宋体"/>
          <w:snapToGrid w:val="0"/>
          <w:kern w:val="0"/>
          <w:sz w:val="24"/>
        </w:rPr>
        <w:t>我司没有出现严重的信用和信誉危机，没有处于财产被接管或冻结或破产的状态；</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3)</w:t>
      </w:r>
      <w:r>
        <w:rPr>
          <w:rFonts w:hint="eastAsia" w:ascii="宋体" w:hAnsi="宋体" w:cs="宋体"/>
          <w:snapToGrid w:val="0"/>
          <w:kern w:val="0"/>
          <w:sz w:val="24"/>
        </w:rPr>
        <w:tab/>
      </w:r>
      <w:r>
        <w:rPr>
          <w:rFonts w:hint="eastAsia" w:ascii="宋体" w:hAnsi="宋体" w:cs="宋体"/>
          <w:snapToGrid w:val="0"/>
          <w:kern w:val="0"/>
          <w:sz w:val="24"/>
        </w:rPr>
        <w:t>参加采购活动前三年内，在经营活动中没有重大违法记录；</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4)</w:t>
      </w:r>
      <w:r>
        <w:rPr>
          <w:rFonts w:hint="eastAsia" w:ascii="宋体" w:hAnsi="宋体" w:cs="宋体"/>
          <w:snapToGrid w:val="0"/>
          <w:kern w:val="0"/>
          <w:sz w:val="24"/>
        </w:rPr>
        <w:tab/>
      </w:r>
      <w:r>
        <w:rPr>
          <w:rFonts w:hint="eastAsia" w:ascii="宋体" w:hAnsi="宋体" w:cs="宋体"/>
          <w:snapToGrid w:val="0"/>
          <w:kern w:val="0"/>
          <w:sz w:val="24"/>
        </w:rPr>
        <w:t>我司与采购人没有隶属关系或其他利害关系；</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5) 我司不是为本采购项目提供设计、预算编制、工程监理等服务的供应商；</w:t>
      </w:r>
    </w:p>
    <w:p>
      <w:pPr>
        <w:spacing w:line="460" w:lineRule="exact"/>
        <w:ind w:left="420" w:leftChars="200"/>
        <w:rPr>
          <w:rFonts w:ascii="宋体" w:hAnsi="宋体" w:cs="宋体"/>
          <w:snapToGrid w:val="0"/>
          <w:kern w:val="0"/>
          <w:sz w:val="24"/>
        </w:rPr>
      </w:pPr>
      <w:r>
        <w:rPr>
          <w:rFonts w:hint="eastAsia" w:ascii="宋体" w:hAnsi="宋体" w:cs="宋体"/>
          <w:snapToGrid w:val="0"/>
          <w:kern w:val="0"/>
          <w:sz w:val="24"/>
        </w:rPr>
        <w:t>6）我司没有违反“单位负责人为同一人或者存在直接控股、管理关系的不同供应商，不得参加同一合同项下的政府采购活动”的规定。</w:t>
      </w:r>
    </w:p>
    <w:p>
      <w:pPr>
        <w:spacing w:line="460" w:lineRule="exact"/>
        <w:ind w:left="420" w:leftChars="200" w:firstLine="480"/>
        <w:rPr>
          <w:rFonts w:ascii="宋体" w:hAnsi="宋体" w:cs="宋体"/>
          <w:snapToGrid w:val="0"/>
          <w:kern w:val="0"/>
          <w:sz w:val="24"/>
        </w:rPr>
      </w:pPr>
      <w:r>
        <w:rPr>
          <w:rFonts w:hint="eastAsia" w:ascii="宋体" w:hAnsi="宋体" w:cs="宋体"/>
          <w:snapToGrid w:val="0"/>
          <w:kern w:val="0"/>
          <w:sz w:val="24"/>
        </w:rPr>
        <w:t>特此声明！</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adjustRightInd w:val="0"/>
        <w:snapToGrid w:val="0"/>
        <w:spacing w:line="324" w:lineRule="auto"/>
        <w:rPr>
          <w:rFonts w:ascii="宋体" w:hAnsi="宋体" w:cs="宋体"/>
          <w:sz w:val="24"/>
        </w:rPr>
      </w:pP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响应供应商名称（盖章）：</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日期：   年   月   日</w:t>
      </w:r>
    </w:p>
    <w:p>
      <w:pPr>
        <w:widowControl/>
        <w:jc w:val="left"/>
        <w:rPr>
          <w:rFonts w:ascii="宋体" w:hAnsi="宋体" w:eastAsia="黑体" w:cs="宋体"/>
          <w:sz w:val="24"/>
          <w:szCs w:val="28"/>
          <w:shd w:val="clear" w:color="auto" w:fill="FFFFFF"/>
        </w:rPr>
      </w:pPr>
      <w:r>
        <w:rPr>
          <w:rFonts w:ascii="宋体" w:hAnsi="宋体" w:cs="宋体"/>
          <w:b/>
          <w:bCs/>
          <w:sz w:val="24"/>
          <w:shd w:val="clear" w:color="auto" w:fill="FFFFFF"/>
        </w:rPr>
        <w:br w:type="page"/>
      </w:r>
    </w:p>
    <w:p>
      <w:pPr>
        <w:pStyle w:val="5"/>
        <w:rPr>
          <w:rFonts w:ascii="宋体" w:hAnsi="宋体" w:eastAsia="宋体" w:cs="宋体"/>
        </w:rPr>
      </w:pPr>
      <w:r>
        <w:rPr>
          <w:rFonts w:hint="eastAsia" w:ascii="宋体" w:hAnsi="宋体" w:cs="宋体"/>
          <w:b w:val="0"/>
          <w:bCs w:val="0"/>
          <w:shd w:val="clear" w:color="auto" w:fill="FFFFFF"/>
        </w:rPr>
        <w:t>三、</w:t>
      </w:r>
      <w:r>
        <w:rPr>
          <w:rFonts w:hint="eastAsia" w:ascii="宋体" w:hAnsi="宋体" w:eastAsia="宋体" w:cs="宋体"/>
        </w:rPr>
        <w:t>售后服务方案</w:t>
      </w:r>
    </w:p>
    <w:p>
      <w:pPr>
        <w:ind w:firstLine="480" w:firstLineChars="200"/>
        <w:rPr>
          <w:rFonts w:ascii="宋体" w:hAnsi="宋体" w:cs="宋体"/>
          <w:sz w:val="24"/>
        </w:rPr>
      </w:pPr>
      <w:r>
        <w:rPr>
          <w:rFonts w:hint="eastAsia" w:ascii="宋体" w:hAnsi="宋体" w:cs="宋体"/>
          <w:sz w:val="24"/>
        </w:rPr>
        <w:t>售后服务须包括但不限于以下内容，主要根据招标需求的要求（格式自定）</w:t>
      </w:r>
    </w:p>
    <w:p>
      <w:pPr>
        <w:ind w:firstLine="480" w:firstLineChars="200"/>
        <w:rPr>
          <w:rFonts w:ascii="宋体" w:hAnsi="宋体" w:cs="宋体"/>
          <w:sz w:val="24"/>
        </w:rPr>
      </w:pPr>
      <w:r>
        <w:rPr>
          <w:rFonts w:hint="eastAsia" w:ascii="宋体" w:hAnsi="宋体" w:cs="宋体"/>
          <w:sz w:val="24"/>
        </w:rPr>
        <w:t>1.免费维护期；</w:t>
      </w:r>
    </w:p>
    <w:p>
      <w:pPr>
        <w:ind w:firstLine="480" w:firstLineChars="200"/>
        <w:rPr>
          <w:rFonts w:ascii="宋体" w:hAnsi="宋体" w:cs="宋体"/>
          <w:sz w:val="24"/>
        </w:rPr>
      </w:pPr>
      <w:r>
        <w:rPr>
          <w:rFonts w:hint="eastAsia" w:ascii="宋体" w:hAnsi="宋体" w:cs="宋体"/>
          <w:sz w:val="24"/>
        </w:rPr>
        <w:t>2.应急维护时间安排；</w:t>
      </w:r>
    </w:p>
    <w:p>
      <w:pPr>
        <w:ind w:firstLine="480" w:firstLineChars="200"/>
        <w:rPr>
          <w:rFonts w:ascii="宋体" w:hAnsi="宋体" w:cs="宋体"/>
          <w:sz w:val="24"/>
        </w:rPr>
      </w:pPr>
      <w:r>
        <w:rPr>
          <w:rFonts w:hint="eastAsia" w:ascii="宋体" w:hAnsi="宋体" w:cs="宋体"/>
          <w:sz w:val="24"/>
        </w:rPr>
        <w:t>3. 维护地点、地址、联系电话及技术服务人员；</w:t>
      </w:r>
    </w:p>
    <w:p>
      <w:pPr>
        <w:ind w:firstLine="480" w:firstLineChars="200"/>
        <w:rPr>
          <w:rFonts w:ascii="宋体" w:hAnsi="宋体" w:cs="宋体"/>
          <w:sz w:val="24"/>
        </w:rPr>
      </w:pPr>
      <w:r>
        <w:rPr>
          <w:rFonts w:hint="eastAsia" w:ascii="宋体" w:hAnsi="宋体" w:cs="宋体"/>
          <w:sz w:val="24"/>
        </w:rPr>
        <w:t>4. 维护服务收费标准；</w:t>
      </w:r>
    </w:p>
    <w:p>
      <w:pPr>
        <w:ind w:firstLine="480" w:firstLineChars="200"/>
        <w:rPr>
          <w:rFonts w:ascii="宋体" w:hAnsi="宋体" w:cs="宋体"/>
          <w:sz w:val="24"/>
        </w:rPr>
      </w:pPr>
      <w:r>
        <w:rPr>
          <w:rFonts w:hint="eastAsia" w:ascii="宋体" w:hAnsi="宋体" w:cs="宋体"/>
          <w:sz w:val="24"/>
        </w:rPr>
        <w:t>5.其它服务承诺；</w:t>
      </w:r>
    </w:p>
    <w:p>
      <w:pPr>
        <w:ind w:firstLine="480" w:firstLineChars="200"/>
        <w:rPr>
          <w:rFonts w:ascii="宋体" w:hAnsi="宋体" w:cs="宋体"/>
          <w:sz w:val="24"/>
        </w:rPr>
      </w:pPr>
      <w:r>
        <w:rPr>
          <w:rFonts w:hint="eastAsia" w:ascii="宋体" w:hAnsi="宋体" w:cs="宋体"/>
          <w:sz w:val="24"/>
        </w:rPr>
        <w:t>6.培训日常维护计划。</w:t>
      </w: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sz w:val="24"/>
        </w:rPr>
      </w:pPr>
    </w:p>
    <w:p>
      <w:pPr>
        <w:adjustRightInd w:val="0"/>
        <w:snapToGrid w:val="0"/>
        <w:spacing w:line="300" w:lineRule="auto"/>
        <w:rPr>
          <w:rFonts w:ascii="宋体" w:hAnsi="宋体" w:cs="宋体"/>
          <w:sz w:val="24"/>
        </w:rPr>
      </w:pPr>
    </w:p>
    <w:p>
      <w:pPr>
        <w:adjustRightInd w:val="0"/>
        <w:snapToGrid w:val="0"/>
        <w:spacing w:line="300" w:lineRule="auto"/>
        <w:ind w:firstLine="480" w:firstLineChars="200"/>
        <w:rPr>
          <w:rFonts w:ascii="宋体" w:hAnsi="宋体" w:cs="宋体"/>
          <w:sz w:val="24"/>
          <w:u w:val="single"/>
        </w:rPr>
      </w:pPr>
      <w:r>
        <w:rPr>
          <w:rFonts w:hint="eastAsia" w:ascii="宋体" w:hAnsi="宋体" w:cs="宋体"/>
          <w:sz w:val="24"/>
        </w:rPr>
        <w:t>响应供应商法定代表人（或法定代表人授权代表）签字：</w:t>
      </w:r>
    </w:p>
    <w:p>
      <w:pPr>
        <w:adjustRightInd w:val="0"/>
        <w:snapToGrid w:val="0"/>
        <w:spacing w:line="300" w:lineRule="auto"/>
        <w:ind w:firstLine="480" w:firstLineChars="200"/>
        <w:rPr>
          <w:rFonts w:ascii="宋体" w:hAnsi="宋体" w:cs="宋体"/>
          <w:sz w:val="24"/>
          <w:u w:val="single"/>
        </w:rPr>
      </w:pPr>
      <w:r>
        <w:rPr>
          <w:rFonts w:hint="eastAsia" w:ascii="宋体" w:hAnsi="宋体" w:cs="宋体"/>
          <w:sz w:val="24"/>
        </w:rPr>
        <w:t>响应供应商名称（盖章）：</w:t>
      </w:r>
    </w:p>
    <w:p>
      <w:pPr>
        <w:adjustRightInd w:val="0"/>
        <w:snapToGrid w:val="0"/>
        <w:spacing w:line="300" w:lineRule="auto"/>
        <w:ind w:firstLine="480" w:firstLineChars="200"/>
        <w:rPr>
          <w:rFonts w:ascii="宋体" w:hAnsi="宋体" w:cs="宋体"/>
          <w:sz w:val="24"/>
        </w:rPr>
      </w:pPr>
      <w:r>
        <w:rPr>
          <w:rFonts w:hint="eastAsia" w:ascii="宋体" w:hAnsi="宋体" w:cs="宋体"/>
          <w:sz w:val="24"/>
        </w:rPr>
        <w:t>日期：年 月 日</w:t>
      </w:r>
    </w:p>
    <w:p>
      <w:pPr>
        <w:pStyle w:val="4"/>
        <w:jc w:val="center"/>
        <w:rPr>
          <w:rFonts w:ascii="宋体" w:hAnsi="宋体" w:eastAsia="宋体" w:cs="宋体"/>
          <w:sz w:val="24"/>
          <w:szCs w:val="24"/>
        </w:rPr>
      </w:pPr>
    </w:p>
    <w:p>
      <w:pPr>
        <w:spacing w:line="360" w:lineRule="auto"/>
        <w:rPr>
          <w:rFonts w:ascii="宋体" w:hAnsi="宋体" w:cs="宋体"/>
          <w:b/>
          <w:sz w:val="28"/>
          <w:szCs w:val="28"/>
        </w:rPr>
      </w:pPr>
    </w:p>
    <w:bookmarkEnd w:id="11"/>
    <w:bookmarkEnd w:id="12"/>
    <w:p>
      <w:pPr>
        <w:spacing w:line="360" w:lineRule="auto"/>
        <w:rPr>
          <w:rFonts w:ascii="宋体" w:hAnsi="宋体" w:cs="宋体"/>
          <w:b/>
          <w:sz w:val="24"/>
        </w:rPr>
      </w:pPr>
    </w:p>
    <w:p>
      <w:pPr>
        <w:pStyle w:val="4"/>
      </w:pPr>
    </w:p>
    <w:p/>
    <w:p>
      <w:pPr>
        <w:spacing w:line="360" w:lineRule="auto"/>
        <w:rPr>
          <w:rFonts w:ascii="宋体" w:hAnsi="宋体" w:cs="宋体"/>
          <w:sz w:val="24"/>
        </w:rPr>
      </w:pPr>
    </w:p>
    <w:p>
      <w:pPr>
        <w:widowControl/>
        <w:spacing w:line="360" w:lineRule="auto"/>
        <w:ind w:firstLine="482" w:firstLineChars="200"/>
        <w:jc w:val="left"/>
        <w:rPr>
          <w:rFonts w:ascii="宋体" w:hAnsi="宋体" w:cs="宋体"/>
          <w:b/>
          <w:bCs/>
          <w:sz w:val="24"/>
          <w:shd w:val="clear" w:color="auto" w:fill="FFFFFF"/>
        </w:rPr>
      </w:pPr>
    </w:p>
    <w:p>
      <w:pPr>
        <w:widowControl/>
        <w:jc w:val="left"/>
        <w:rPr>
          <w:rFonts w:ascii="宋体" w:hAnsi="宋体" w:cs="宋体"/>
          <w:b/>
          <w:bCs/>
          <w:sz w:val="32"/>
          <w:szCs w:val="32"/>
        </w:rPr>
      </w:pPr>
      <w:bookmarkStart w:id="20" w:name="_Toc25150"/>
      <w:r>
        <w:rPr>
          <w:rFonts w:ascii="宋体" w:hAnsi="宋体" w:cs="宋体"/>
        </w:rPr>
        <w:br w:type="page"/>
      </w:r>
    </w:p>
    <w:p>
      <w:pPr>
        <w:pStyle w:val="4"/>
        <w:spacing w:line="324" w:lineRule="auto"/>
        <w:ind w:left="420" w:firstLine="643" w:firstLineChars="200"/>
        <w:jc w:val="center"/>
        <w:rPr>
          <w:rFonts w:ascii="宋体" w:hAnsi="宋体" w:eastAsia="宋体" w:cs="宋体"/>
        </w:rPr>
      </w:pPr>
      <w:r>
        <w:rPr>
          <w:rFonts w:hint="eastAsia" w:ascii="宋体" w:hAnsi="宋体" w:eastAsia="宋体" w:cs="宋体"/>
        </w:rPr>
        <w:t>四、价格部分</w:t>
      </w:r>
      <w:bookmarkEnd w:id="20"/>
    </w:p>
    <w:p>
      <w:pPr>
        <w:pStyle w:val="5"/>
        <w:spacing w:line="324" w:lineRule="auto"/>
        <w:ind w:firstLine="482" w:firstLineChars="200"/>
        <w:rPr>
          <w:rFonts w:ascii="宋体" w:hAnsi="宋体" w:eastAsia="宋体" w:cs="宋体"/>
          <w:sz w:val="24"/>
          <w:szCs w:val="24"/>
        </w:rPr>
      </w:pPr>
      <w:r>
        <w:rPr>
          <w:rFonts w:hint="eastAsia" w:ascii="宋体" w:hAnsi="宋体" w:eastAsia="宋体" w:cs="宋体"/>
          <w:sz w:val="24"/>
          <w:szCs w:val="24"/>
        </w:rPr>
        <w:t>4.1报价一览表</w:t>
      </w:r>
    </w:p>
    <w:tbl>
      <w:tblPr>
        <w:tblStyle w:val="15"/>
        <w:tblW w:w="7803" w:type="dxa"/>
        <w:jc w:val="center"/>
        <w:tblLayout w:type="fixed"/>
        <w:tblCellMar>
          <w:top w:w="0" w:type="dxa"/>
          <w:left w:w="108" w:type="dxa"/>
          <w:bottom w:w="0" w:type="dxa"/>
          <w:right w:w="108" w:type="dxa"/>
        </w:tblCellMar>
      </w:tblPr>
      <w:tblGrid>
        <w:gridCol w:w="1750"/>
        <w:gridCol w:w="2430"/>
        <w:gridCol w:w="1665"/>
        <w:gridCol w:w="1958"/>
      </w:tblGrid>
      <w:tr>
        <w:tblPrEx>
          <w:tblCellMar>
            <w:top w:w="0" w:type="dxa"/>
            <w:left w:w="108" w:type="dxa"/>
            <w:bottom w:w="0" w:type="dxa"/>
            <w:right w:w="108" w:type="dxa"/>
          </w:tblCellMar>
        </w:tblPrEx>
        <w:trPr>
          <w:cantSplit/>
          <w:trHeight w:val="85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1"/>
                <w:sz w:val="24"/>
              </w:rPr>
            </w:pPr>
            <w:r>
              <w:rPr>
                <w:rFonts w:hint="eastAsia" w:ascii="宋体" w:hAnsi="宋体" w:cs="宋体"/>
                <w:kern w:val="1"/>
                <w:sz w:val="24"/>
              </w:rPr>
              <w:t>项目名称</w:t>
            </w:r>
          </w:p>
        </w:tc>
        <w:tc>
          <w:tcPr>
            <w:tcW w:w="6053"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ind w:firstLine="210"/>
              <w:jc w:val="center"/>
              <w:rPr>
                <w:rFonts w:ascii="宋体" w:hAnsi="宋体" w:cs="宋体"/>
                <w:kern w:val="1"/>
                <w:sz w:val="24"/>
              </w:rPr>
            </w:pPr>
          </w:p>
        </w:tc>
      </w:tr>
      <w:tr>
        <w:tblPrEx>
          <w:tblCellMar>
            <w:top w:w="0" w:type="dxa"/>
            <w:left w:w="108" w:type="dxa"/>
            <w:bottom w:w="0" w:type="dxa"/>
            <w:right w:w="108" w:type="dxa"/>
          </w:tblCellMar>
        </w:tblPrEx>
        <w:trPr>
          <w:cantSplit/>
          <w:trHeight w:val="85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kern w:val="1"/>
                <w:sz w:val="24"/>
              </w:rPr>
            </w:pPr>
            <w:r>
              <w:rPr>
                <w:rFonts w:hint="eastAsia" w:ascii="宋体" w:hAnsi="宋体" w:cs="宋体"/>
                <w:kern w:val="1"/>
                <w:sz w:val="24"/>
              </w:rPr>
              <w:t>项目编号</w:t>
            </w:r>
          </w:p>
        </w:tc>
        <w:tc>
          <w:tcPr>
            <w:tcW w:w="6053"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ind w:firstLine="210"/>
              <w:jc w:val="center"/>
              <w:rPr>
                <w:rFonts w:ascii="宋体"/>
                <w:kern w:val="1"/>
                <w:sz w:val="24"/>
              </w:rPr>
            </w:pPr>
          </w:p>
        </w:tc>
      </w:tr>
      <w:tr>
        <w:tblPrEx>
          <w:tblCellMar>
            <w:top w:w="0" w:type="dxa"/>
            <w:left w:w="108" w:type="dxa"/>
            <w:bottom w:w="0" w:type="dxa"/>
            <w:right w:w="108" w:type="dxa"/>
          </w:tblCellMar>
        </w:tblPrEx>
        <w:trPr>
          <w:cantSplit/>
          <w:trHeight w:val="119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szCs w:val="24"/>
              </w:rPr>
              <w:t>车棚投影面积</w:t>
            </w:r>
            <w:r>
              <w:rPr>
                <w:rFonts w:hint="eastAsia"/>
                <w:kern w:val="1"/>
                <w:sz w:val="24"/>
                <w:szCs w:val="24"/>
              </w:rPr>
              <w:br w:type="textWrapping"/>
            </w:r>
            <w:r>
              <w:rPr>
                <w:rFonts w:hint="eastAsia"/>
                <w:kern w:val="1"/>
                <w:sz w:val="24"/>
                <w:szCs w:val="24"/>
              </w:rPr>
              <w:t>（㎡）</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1200" w:hanging="1200" w:hangingChars="500"/>
              <w:jc w:val="center"/>
              <w:rPr>
                <w:rFonts w:ascii="宋体"/>
                <w:kern w:val="1"/>
                <w:sz w:val="24"/>
              </w:rPr>
            </w:pPr>
            <w:r>
              <w:rPr>
                <w:rFonts w:hint="eastAsia" w:ascii="宋体"/>
                <w:kern w:val="1"/>
                <w:sz w:val="24"/>
              </w:rPr>
              <w:t>438</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szCs w:val="24"/>
              </w:rPr>
              <w:t>单价（元/㎡）</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p>
        </w:tc>
      </w:tr>
      <w:tr>
        <w:tblPrEx>
          <w:tblCellMar>
            <w:top w:w="0" w:type="dxa"/>
            <w:left w:w="108" w:type="dxa"/>
            <w:bottom w:w="0" w:type="dxa"/>
            <w:right w:w="108" w:type="dxa"/>
          </w:tblCellMar>
        </w:tblPrEx>
        <w:trPr>
          <w:cantSplit/>
          <w:trHeight w:val="850" w:hRule="exact"/>
          <w:jc w:val="center"/>
        </w:trPr>
        <w:tc>
          <w:tcPr>
            <w:tcW w:w="1750" w:type="dxa"/>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szCs w:val="24"/>
              </w:rPr>
              <w:t>总报价</w:t>
            </w:r>
          </w:p>
        </w:tc>
        <w:tc>
          <w:tcPr>
            <w:tcW w:w="6053" w:type="dxa"/>
            <w:gridSpan w:val="3"/>
            <w:tcBorders>
              <w:top w:val="single" w:color="000000" w:sz="4" w:space="0"/>
              <w:left w:val="single" w:color="000000" w:sz="4" w:space="0"/>
              <w:bottom w:val="single" w:color="000000" w:sz="4"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rPr>
                <w:kern w:val="1"/>
                <w:sz w:val="24"/>
                <w:szCs w:val="24"/>
              </w:rPr>
            </w:pPr>
            <w:r>
              <w:rPr>
                <w:rFonts w:hint="eastAsia"/>
                <w:kern w:val="1"/>
                <w:sz w:val="24"/>
              </w:rPr>
              <w:t>（大写）人民币</w:t>
            </w:r>
            <w:r>
              <w:rPr>
                <w:rFonts w:hint="eastAsia"/>
                <w:kern w:val="1"/>
                <w:sz w:val="24"/>
                <w:u w:val="single"/>
              </w:rPr>
              <w:t xml:space="preserve">              </w:t>
            </w:r>
            <w:r>
              <w:rPr>
                <w:rFonts w:hint="eastAsia"/>
                <w:kern w:val="1"/>
                <w:sz w:val="24"/>
              </w:rPr>
              <w:t>（小写：¥      元）</w:t>
            </w:r>
          </w:p>
        </w:tc>
      </w:tr>
      <w:tr>
        <w:tblPrEx>
          <w:tblCellMar>
            <w:top w:w="0" w:type="dxa"/>
            <w:left w:w="108" w:type="dxa"/>
            <w:bottom w:w="0" w:type="dxa"/>
            <w:right w:w="108" w:type="dxa"/>
          </w:tblCellMar>
        </w:tblPrEx>
        <w:trPr>
          <w:cantSplit/>
          <w:trHeight w:val="850" w:hRule="exact"/>
          <w:jc w:val="center"/>
        </w:trPr>
        <w:tc>
          <w:tcPr>
            <w:tcW w:w="7803" w:type="dxa"/>
            <w:gridSpan w:val="4"/>
            <w:tcBorders>
              <w:top w:val="single" w:color="000000" w:sz="4" w:space="0"/>
              <w:left w:val="single" w:color="000000" w:sz="4" w:space="0"/>
              <w:bottom w:val="single" w:color="000000" w:sz="2" w:space="0"/>
              <w:right w:val="single" w:color="000000" w:sz="4" w:space="0"/>
            </w:tcBorders>
            <w:vAlign w:val="center"/>
          </w:tcPr>
          <w:p>
            <w:pPr>
              <w:pStyle w:val="34"/>
              <w:widowControl w:val="0"/>
              <w:pBdr>
                <w:bottom w:val="none" w:color="auto" w:sz="0" w:space="0"/>
                <w:right w:val="none" w:color="auto" w:sz="0" w:space="0"/>
              </w:pBdr>
              <w:spacing w:before="0" w:beforeAutospacing="0" w:after="0" w:afterAutospacing="0" w:line="276" w:lineRule="auto"/>
              <w:jc w:val="left"/>
              <w:rPr>
                <w:rFonts w:cs="宋体"/>
                <w:sz w:val="24"/>
              </w:rPr>
            </w:pPr>
            <w:r>
              <w:rPr>
                <w:rFonts w:hint="eastAsia" w:cs="宋体"/>
                <w:sz w:val="24"/>
              </w:rPr>
              <w:t>备注：</w:t>
            </w:r>
            <w:r>
              <w:rPr>
                <w:rFonts w:cs="宋体"/>
                <w:sz w:val="24"/>
              </w:rPr>
              <w:t xml:space="preserve"> </w:t>
            </w:r>
          </w:p>
        </w:tc>
      </w:tr>
    </w:tbl>
    <w:p>
      <w:pPr>
        <w:snapToGrid w:val="0"/>
        <w:spacing w:line="324" w:lineRule="auto"/>
        <w:ind w:firstLine="630"/>
        <w:rPr>
          <w:rFonts w:ascii="宋体" w:hAnsi="宋体" w:cs="宋体"/>
          <w:bCs/>
          <w:sz w:val="24"/>
        </w:rPr>
      </w:pPr>
    </w:p>
    <w:p>
      <w:pPr>
        <w:spacing w:line="460" w:lineRule="exact"/>
        <w:ind w:firstLine="480"/>
        <w:rPr>
          <w:rFonts w:ascii="宋体" w:hAnsi="宋体" w:cs="宋体"/>
          <w:sz w:val="24"/>
        </w:rPr>
      </w:pPr>
      <w:r>
        <w:rPr>
          <w:rFonts w:hint="eastAsia" w:ascii="宋体" w:hAnsi="宋体" w:cs="宋体"/>
          <w:sz w:val="24"/>
        </w:rPr>
        <w:t>注：1.响应供应商须按要求填写所有信息，不得随意更改本表格式。</w:t>
      </w:r>
    </w:p>
    <w:p>
      <w:pPr>
        <w:spacing w:line="460" w:lineRule="exact"/>
        <w:ind w:left="424" w:leftChars="202" w:firstLine="569"/>
        <w:rPr>
          <w:rFonts w:ascii="宋体" w:hAnsi="宋体" w:cs="宋体"/>
          <w:sz w:val="24"/>
        </w:rPr>
      </w:pPr>
      <w:r>
        <w:rPr>
          <w:rFonts w:ascii="宋体" w:hAnsi="宋体" w:cs="宋体"/>
          <w:sz w:val="24"/>
        </w:rPr>
        <w:t>2.</w:t>
      </w:r>
      <w:r>
        <w:rPr>
          <w:rFonts w:hint="eastAsia" w:ascii="宋体" w:hAnsi="宋体" w:cs="宋体"/>
          <w:sz w:val="24"/>
        </w:rPr>
        <w:t>响应供应商必须对本项目全部采购内容进行响应和报价，不允许只对部分采购内容进行响应和报价，否则视作无效响应报价。</w:t>
      </w:r>
    </w:p>
    <w:p>
      <w:pPr>
        <w:spacing w:line="460" w:lineRule="exact"/>
        <w:ind w:firstLine="993"/>
        <w:rPr>
          <w:rFonts w:ascii="宋体" w:hAnsi="宋体" w:cs="宋体"/>
          <w:sz w:val="24"/>
        </w:rPr>
      </w:pPr>
      <w:r>
        <w:rPr>
          <w:rFonts w:ascii="宋体" w:hAnsi="宋体" w:cs="宋体"/>
          <w:sz w:val="24"/>
        </w:rPr>
        <w:t>3.</w:t>
      </w:r>
      <w:r>
        <w:rPr>
          <w:rFonts w:hint="eastAsia" w:ascii="宋体" w:hAnsi="宋体" w:cs="宋体"/>
          <w:sz w:val="24"/>
        </w:rPr>
        <w:t>报价不得超出本项目采购预算，否则视作无效响应报价。</w:t>
      </w:r>
    </w:p>
    <w:p>
      <w:pPr>
        <w:spacing w:line="360" w:lineRule="exact"/>
        <w:ind w:left="424" w:leftChars="202" w:firstLine="568" w:firstLineChars="237"/>
        <w:rPr>
          <w:rFonts w:ascii="宋体" w:hAnsi="宋体" w:cs="宋体"/>
          <w:sz w:val="24"/>
        </w:rPr>
      </w:pPr>
      <w:r>
        <w:rPr>
          <w:rFonts w:ascii="宋体" w:hAnsi="宋体" w:cs="宋体"/>
          <w:sz w:val="24"/>
        </w:rPr>
        <w:t>4.</w:t>
      </w:r>
      <w:r>
        <w:rPr>
          <w:rFonts w:hint="eastAsia" w:ascii="宋体" w:hAnsi="宋体" w:cs="宋体"/>
          <w:sz w:val="24"/>
        </w:rPr>
        <w:t>本项目以人民币进行报价，报价应当包含但不限于货物、运输、装卸、安装调试、保险、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pPr>
        <w:spacing w:line="440" w:lineRule="exact"/>
        <w:ind w:firstLine="480" w:firstLineChars="200"/>
        <w:rPr>
          <w:rFonts w:ascii="宋体" w:hAnsi="宋体" w:cs="宋体"/>
          <w:bCs/>
          <w:kern w:val="0"/>
          <w:sz w:val="24"/>
        </w:rPr>
      </w:pPr>
      <w:r>
        <w:rPr>
          <w:rFonts w:hint="eastAsia" w:ascii="宋体" w:hAnsi="宋体" w:cs="宋体"/>
          <w:sz w:val="24"/>
        </w:rPr>
        <w:t xml:space="preserve">    5.</w:t>
      </w:r>
      <w:r>
        <w:rPr>
          <w:rFonts w:hint="eastAsia" w:ascii="宋体" w:hAnsi="宋体" w:cs="宋体"/>
          <w:bCs/>
          <w:kern w:val="0"/>
          <w:sz w:val="24"/>
        </w:rPr>
        <w:t>以上车棚建设面积均为暂定，如有增减供应商须无条件配合，实际以采购需求为准，根据单价与实际建设面积按实结算。</w:t>
      </w:r>
    </w:p>
    <w:p>
      <w:pPr>
        <w:spacing w:line="276" w:lineRule="auto"/>
        <w:ind w:firstLine="480" w:firstLineChars="200"/>
        <w:rPr>
          <w:rFonts w:ascii="宋体" w:hAnsi="宋体" w:cs="宋体"/>
          <w:kern w:val="1"/>
          <w:sz w:val="24"/>
        </w:rPr>
      </w:pPr>
    </w:p>
    <w:p>
      <w:pPr>
        <w:spacing w:line="276" w:lineRule="auto"/>
        <w:ind w:firstLine="480" w:firstLineChars="200"/>
        <w:rPr>
          <w:rFonts w:ascii="宋体" w:hAnsi="宋体" w:cs="宋体"/>
          <w:kern w:val="1"/>
          <w:sz w:val="24"/>
        </w:rPr>
      </w:pPr>
    </w:p>
    <w:p>
      <w:pPr>
        <w:spacing w:line="276" w:lineRule="auto"/>
        <w:ind w:firstLine="480" w:firstLineChars="200"/>
        <w:rPr>
          <w:rFonts w:ascii="宋体" w:hAnsi="宋体" w:cs="宋体"/>
          <w:kern w:val="1"/>
          <w:sz w:val="24"/>
        </w:rPr>
      </w:pPr>
    </w:p>
    <w:p>
      <w:pPr>
        <w:spacing w:line="276" w:lineRule="auto"/>
        <w:ind w:firstLine="480" w:firstLineChars="200"/>
        <w:rPr>
          <w:rFonts w:ascii="宋体" w:hAnsi="宋体" w:cs="宋体"/>
          <w:kern w:val="1"/>
          <w:sz w:val="24"/>
        </w:rPr>
      </w:pPr>
      <w:r>
        <w:rPr>
          <w:rFonts w:hint="eastAsia" w:ascii="宋体" w:hAnsi="宋体" w:cs="宋体"/>
          <w:kern w:val="1"/>
          <w:sz w:val="24"/>
        </w:rPr>
        <w:t>响应供应商法定代表人（或法定代表人授权代表）签字：</w:t>
      </w:r>
      <w:r>
        <w:rPr>
          <w:rFonts w:hint="eastAsia" w:ascii="宋体" w:hAnsi="宋体" w:cs="宋体"/>
          <w:kern w:val="1"/>
          <w:sz w:val="24"/>
          <w:u w:val="single"/>
        </w:rPr>
        <w:t xml:space="preserve">                   </w:t>
      </w:r>
    </w:p>
    <w:p>
      <w:pPr>
        <w:spacing w:line="276" w:lineRule="auto"/>
        <w:ind w:firstLine="480" w:firstLineChars="200"/>
        <w:rPr>
          <w:rFonts w:ascii="宋体" w:hAnsi="宋体" w:cs="宋体"/>
          <w:kern w:val="1"/>
          <w:sz w:val="24"/>
          <w:u w:val="single"/>
        </w:rPr>
      </w:pPr>
      <w:r>
        <w:rPr>
          <w:rFonts w:hint="eastAsia" w:ascii="宋体" w:hAnsi="宋体" w:cs="宋体"/>
          <w:kern w:val="1"/>
          <w:sz w:val="24"/>
        </w:rPr>
        <w:t>响应供应商名称（盖章）：</w:t>
      </w:r>
      <w:r>
        <w:rPr>
          <w:rFonts w:hint="eastAsia" w:ascii="宋体" w:hAnsi="宋体" w:cs="宋体"/>
          <w:kern w:val="1"/>
          <w:sz w:val="24"/>
          <w:u w:val="single"/>
        </w:rPr>
        <w:t xml:space="preserve">                        </w:t>
      </w:r>
    </w:p>
    <w:p>
      <w:pPr>
        <w:spacing w:line="276" w:lineRule="auto"/>
        <w:ind w:firstLine="480" w:firstLineChars="200"/>
        <w:rPr>
          <w:rFonts w:ascii="宋体" w:hAnsi="宋体" w:cs="宋体"/>
          <w:kern w:val="1"/>
          <w:sz w:val="24"/>
        </w:rPr>
      </w:pPr>
      <w:r>
        <w:rPr>
          <w:rFonts w:hint="eastAsia" w:ascii="宋体" w:hAnsi="宋体" w:cs="宋体"/>
          <w:kern w:val="1"/>
          <w:sz w:val="24"/>
        </w:rPr>
        <w:t>日期：   年   月   日</w:t>
      </w:r>
    </w:p>
    <w:p>
      <w:pPr>
        <w:spacing w:line="360" w:lineRule="auto"/>
        <w:ind w:firstLine="600" w:firstLineChars="250"/>
        <w:rPr>
          <w:rFonts w:ascii="宋体" w:hAnsi="宋体" w:cs="宋体"/>
          <w:kern w:val="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F6D59"/>
    <w:multiLevelType w:val="multilevel"/>
    <w:tmpl w:val="062F6D59"/>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zg0NzNiMjAzMjVjMjI4ZmVmY2MxOWQzY2VhYmYifQ=="/>
  </w:docVars>
  <w:rsids>
    <w:rsidRoot w:val="003B19FD"/>
    <w:rsid w:val="00097F8A"/>
    <w:rsid w:val="000E7760"/>
    <w:rsid w:val="00125EE3"/>
    <w:rsid w:val="001522A8"/>
    <w:rsid w:val="00197AA1"/>
    <w:rsid w:val="001F715D"/>
    <w:rsid w:val="0028366D"/>
    <w:rsid w:val="002B086E"/>
    <w:rsid w:val="002E2BAD"/>
    <w:rsid w:val="00324C63"/>
    <w:rsid w:val="00327E44"/>
    <w:rsid w:val="003B19FD"/>
    <w:rsid w:val="003C6C81"/>
    <w:rsid w:val="003D2AA4"/>
    <w:rsid w:val="0040138C"/>
    <w:rsid w:val="00406EE9"/>
    <w:rsid w:val="00433079"/>
    <w:rsid w:val="004360F7"/>
    <w:rsid w:val="004645E3"/>
    <w:rsid w:val="004E2644"/>
    <w:rsid w:val="004E288B"/>
    <w:rsid w:val="0054335D"/>
    <w:rsid w:val="00572424"/>
    <w:rsid w:val="005A1903"/>
    <w:rsid w:val="005A3683"/>
    <w:rsid w:val="00627DB6"/>
    <w:rsid w:val="00655CF6"/>
    <w:rsid w:val="006C196F"/>
    <w:rsid w:val="00702B2D"/>
    <w:rsid w:val="0071661F"/>
    <w:rsid w:val="00787482"/>
    <w:rsid w:val="0089521B"/>
    <w:rsid w:val="008A6CAF"/>
    <w:rsid w:val="008E5386"/>
    <w:rsid w:val="008F6B58"/>
    <w:rsid w:val="00900BF9"/>
    <w:rsid w:val="0091166C"/>
    <w:rsid w:val="00951788"/>
    <w:rsid w:val="0095669E"/>
    <w:rsid w:val="00970697"/>
    <w:rsid w:val="00987558"/>
    <w:rsid w:val="009F15F4"/>
    <w:rsid w:val="00A02BCC"/>
    <w:rsid w:val="00A04D88"/>
    <w:rsid w:val="00A424AC"/>
    <w:rsid w:val="00A752FC"/>
    <w:rsid w:val="00AF2614"/>
    <w:rsid w:val="00B1524C"/>
    <w:rsid w:val="00B67331"/>
    <w:rsid w:val="00BA648A"/>
    <w:rsid w:val="00BB4B29"/>
    <w:rsid w:val="00BD15B9"/>
    <w:rsid w:val="00C639CF"/>
    <w:rsid w:val="00C7706A"/>
    <w:rsid w:val="00C95456"/>
    <w:rsid w:val="00CB6CF0"/>
    <w:rsid w:val="00D2626F"/>
    <w:rsid w:val="00D50AB0"/>
    <w:rsid w:val="00D52D71"/>
    <w:rsid w:val="00D733F8"/>
    <w:rsid w:val="00D87F61"/>
    <w:rsid w:val="00DA7C50"/>
    <w:rsid w:val="00DB0E2F"/>
    <w:rsid w:val="00DC0391"/>
    <w:rsid w:val="00DC0CEC"/>
    <w:rsid w:val="00DE7721"/>
    <w:rsid w:val="00E005EB"/>
    <w:rsid w:val="00E11B9E"/>
    <w:rsid w:val="00E728AA"/>
    <w:rsid w:val="00EC5E61"/>
    <w:rsid w:val="00EC77B9"/>
    <w:rsid w:val="00F2466A"/>
    <w:rsid w:val="00F36895"/>
    <w:rsid w:val="00F5606C"/>
    <w:rsid w:val="00F568BB"/>
    <w:rsid w:val="00F60766"/>
    <w:rsid w:val="00FB0F35"/>
    <w:rsid w:val="00FE1EC3"/>
    <w:rsid w:val="10AA2B2B"/>
    <w:rsid w:val="207D4D4B"/>
    <w:rsid w:val="269A653F"/>
    <w:rsid w:val="583D4BD1"/>
    <w:rsid w:val="681247A6"/>
    <w:rsid w:val="6AE731B6"/>
    <w:rsid w:val="7A47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Times New Roman" w:hAnsi="Times New Roman"/>
    </w:rPr>
  </w:style>
  <w:style w:type="paragraph" w:styleId="6">
    <w:name w:val="Body Text 3"/>
    <w:basedOn w:val="1"/>
    <w:link w:val="30"/>
    <w:semiHidden/>
    <w:unhideWhenUsed/>
    <w:qFormat/>
    <w:uiPriority w:val="99"/>
    <w:pPr>
      <w:spacing w:after="120"/>
    </w:pPr>
    <w:rPr>
      <w:sz w:val="16"/>
      <w:szCs w:val="16"/>
    </w:rPr>
  </w:style>
  <w:style w:type="paragraph" w:styleId="7">
    <w:name w:val="Body Text Indent"/>
    <w:basedOn w:val="1"/>
    <w:link w:val="27"/>
    <w:unhideWhenUsed/>
    <w:qFormat/>
    <w:uiPriority w:val="99"/>
    <w:pPr>
      <w:ind w:firstLine="830" w:firstLineChars="352"/>
    </w:pPr>
    <w:rPr>
      <w:rFonts w:ascii="仿宋_GB2312" w:eastAsia="仿宋_GB2312"/>
      <w:sz w:val="32"/>
    </w:rPr>
  </w:style>
  <w:style w:type="paragraph" w:styleId="8">
    <w:name w:val="Plain Text"/>
    <w:basedOn w:val="1"/>
    <w:link w:val="26"/>
    <w:unhideWhenUsed/>
    <w:qFormat/>
    <w:uiPriority w:val="0"/>
    <w:rPr>
      <w:rFonts w:ascii="宋体" w:hAnsi="Courier New" w:cs="Courier New"/>
      <w:szCs w:val="21"/>
    </w:rPr>
  </w:style>
  <w:style w:type="paragraph" w:styleId="9">
    <w:name w:val="Balloon Text"/>
    <w:basedOn w:val="1"/>
    <w:link w:val="35"/>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qFormat/>
    <w:uiPriority w:val="0"/>
    <w:rPr>
      <w:szCs w:val="20"/>
    </w:rPr>
  </w:style>
  <w:style w:type="paragraph" w:styleId="13">
    <w:name w:val="index 1"/>
    <w:basedOn w:val="1"/>
    <w:next w:val="1"/>
    <w:semiHidden/>
    <w:unhideWhenUsed/>
    <w:qFormat/>
    <w:uiPriority w:val="9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iCs/>
    </w:rPr>
  </w:style>
  <w:style w:type="paragraph" w:customStyle="1" w:styleId="19">
    <w:name w:val="GP正文(无首行缩进)"/>
    <w:basedOn w:val="1"/>
    <w:qFormat/>
    <w:uiPriority w:val="0"/>
    <w:pPr>
      <w:spacing w:line="360" w:lineRule="auto"/>
      <w:ind w:firstLine="480" w:firstLineChars="200"/>
      <w:jc w:val="left"/>
    </w:pPr>
    <w:rPr>
      <w:rFonts w:hAnsi="宋体"/>
      <w:sz w:val="24"/>
    </w:rPr>
  </w:style>
  <w:style w:type="character" w:customStyle="1" w:styleId="20">
    <w:name w:val="标题 2 Char"/>
    <w:basedOn w:val="17"/>
    <w:link w:val="4"/>
    <w:qFormat/>
    <w:uiPriority w:val="0"/>
    <w:rPr>
      <w:rFonts w:ascii="Arial" w:hAnsi="Arial" w:eastAsia="黑体" w:cs="Times New Roman"/>
      <w:b/>
      <w:bCs/>
      <w:sz w:val="32"/>
      <w:szCs w:val="32"/>
    </w:rPr>
  </w:style>
  <w:style w:type="character" w:customStyle="1" w:styleId="21">
    <w:name w:val="标题 1 Char"/>
    <w:basedOn w:val="17"/>
    <w:link w:val="3"/>
    <w:qFormat/>
    <w:uiPriority w:val="0"/>
    <w:rPr>
      <w:rFonts w:ascii="Calibri" w:hAnsi="Calibri" w:eastAsia="宋体" w:cs="Times New Roman"/>
      <w:b/>
      <w:bCs/>
      <w:kern w:val="44"/>
      <w:sz w:val="44"/>
      <w:szCs w:val="44"/>
    </w:rPr>
  </w:style>
  <w:style w:type="character" w:customStyle="1" w:styleId="22">
    <w:name w:val="p141"/>
    <w:qFormat/>
    <w:uiPriority w:val="0"/>
    <w:rPr>
      <w:sz w:val="21"/>
      <w:szCs w:val="21"/>
    </w:rPr>
  </w:style>
  <w:style w:type="paragraph" w:styleId="23">
    <w:name w:val="List Paragraph"/>
    <w:basedOn w:val="1"/>
    <w:link w:val="36"/>
    <w:qFormat/>
    <w:uiPriority w:val="34"/>
    <w:pPr>
      <w:ind w:firstLine="420" w:firstLineChars="200"/>
    </w:pPr>
  </w:style>
  <w:style w:type="character" w:customStyle="1" w:styleId="24">
    <w:name w:val="页眉 Char"/>
    <w:basedOn w:val="17"/>
    <w:link w:val="11"/>
    <w:qFormat/>
    <w:uiPriority w:val="99"/>
    <w:rPr>
      <w:rFonts w:ascii="Calibri" w:hAnsi="Calibri" w:eastAsia="宋体" w:cs="Times New Roman"/>
      <w:sz w:val="18"/>
      <w:szCs w:val="18"/>
    </w:rPr>
  </w:style>
  <w:style w:type="character" w:customStyle="1" w:styleId="25">
    <w:name w:val="页脚 Char"/>
    <w:basedOn w:val="17"/>
    <w:link w:val="10"/>
    <w:qFormat/>
    <w:uiPriority w:val="99"/>
    <w:rPr>
      <w:rFonts w:ascii="Calibri" w:hAnsi="Calibri" w:eastAsia="宋体" w:cs="Times New Roman"/>
      <w:sz w:val="18"/>
      <w:szCs w:val="18"/>
    </w:rPr>
  </w:style>
  <w:style w:type="character" w:customStyle="1" w:styleId="26">
    <w:name w:val="纯文本 Char"/>
    <w:basedOn w:val="17"/>
    <w:link w:val="8"/>
    <w:qFormat/>
    <w:uiPriority w:val="99"/>
    <w:rPr>
      <w:rFonts w:ascii="宋体" w:hAnsi="Courier New" w:eastAsia="宋体" w:cs="Courier New"/>
      <w:szCs w:val="21"/>
    </w:rPr>
  </w:style>
  <w:style w:type="character" w:customStyle="1" w:styleId="27">
    <w:name w:val="正文文本缩进 Char"/>
    <w:basedOn w:val="17"/>
    <w:link w:val="7"/>
    <w:qFormat/>
    <w:uiPriority w:val="99"/>
    <w:rPr>
      <w:rFonts w:ascii="仿宋_GB2312" w:hAnsi="Calibri" w:eastAsia="仿宋_GB2312" w:cs="Times New Roman"/>
      <w:sz w:val="32"/>
      <w:szCs w:val="24"/>
    </w:rPr>
  </w:style>
  <w:style w:type="paragraph" w:customStyle="1" w:styleId="28">
    <w:name w:val="1J"/>
    <w:basedOn w:val="1"/>
    <w:qFormat/>
    <w:uiPriority w:val="0"/>
    <w:pPr>
      <w:jc w:val="center"/>
    </w:pPr>
    <w:rPr>
      <w:b/>
    </w:rPr>
  </w:style>
  <w:style w:type="character" w:customStyle="1" w:styleId="29">
    <w:name w:val="纯文本 Char1"/>
    <w:qFormat/>
    <w:uiPriority w:val="0"/>
    <w:rPr>
      <w:rFonts w:ascii="宋体" w:hAnsi="Courier New" w:eastAsia="宋体" w:cs="Courier New"/>
      <w:kern w:val="2"/>
      <w:sz w:val="21"/>
      <w:szCs w:val="21"/>
      <w:lang w:val="en-US" w:eastAsia="zh-CN" w:bidi="ar-SA"/>
    </w:rPr>
  </w:style>
  <w:style w:type="character" w:customStyle="1" w:styleId="30">
    <w:name w:val="正文文本 3 Char"/>
    <w:basedOn w:val="17"/>
    <w:link w:val="6"/>
    <w:semiHidden/>
    <w:qFormat/>
    <w:uiPriority w:val="99"/>
    <w:rPr>
      <w:rFonts w:ascii="Calibri" w:hAnsi="Calibri" w:eastAsia="宋体" w:cs="Times New Roman"/>
      <w:sz w:val="16"/>
      <w:szCs w:val="16"/>
    </w:rPr>
  </w:style>
  <w:style w:type="character" w:customStyle="1" w:styleId="31">
    <w:name w:val="标题 4 Char"/>
    <w:basedOn w:val="17"/>
    <w:link w:val="5"/>
    <w:qFormat/>
    <w:uiPriority w:val="0"/>
    <w:rPr>
      <w:rFonts w:ascii="Arial" w:hAnsi="Arial" w:eastAsia="黑体" w:cs="Times New Roman"/>
      <w:b/>
      <w:bCs/>
      <w:sz w:val="28"/>
      <w:szCs w:val="28"/>
    </w:rPr>
  </w:style>
  <w:style w:type="paragraph" w:customStyle="1" w:styleId="32">
    <w:name w:val="表格文字"/>
    <w:basedOn w:val="1"/>
    <w:qFormat/>
    <w:uiPriority w:val="0"/>
    <w:pPr>
      <w:spacing w:before="25" w:after="25"/>
      <w:jc w:val="left"/>
    </w:pPr>
    <w:rPr>
      <w:bCs/>
      <w:spacing w:val="10"/>
      <w:kern w:val="0"/>
      <w:sz w:val="24"/>
      <w:szCs w:val="20"/>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35">
    <w:name w:val="批注框文本 Char"/>
    <w:basedOn w:val="17"/>
    <w:link w:val="9"/>
    <w:semiHidden/>
    <w:qFormat/>
    <w:uiPriority w:val="99"/>
    <w:rPr>
      <w:rFonts w:ascii="Calibri" w:hAnsi="Calibri" w:eastAsia="宋体" w:cs="Times New Roman"/>
      <w:sz w:val="18"/>
      <w:szCs w:val="18"/>
    </w:rPr>
  </w:style>
  <w:style w:type="character" w:customStyle="1" w:styleId="36">
    <w:name w:val="列出段落 Char"/>
    <w:link w:val="2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9729</Words>
  <Characters>10157</Characters>
  <Lines>86</Lines>
  <Paragraphs>24</Paragraphs>
  <TotalTime>0</TotalTime>
  <ScaleCrop>false</ScaleCrop>
  <LinksUpToDate>false</LinksUpToDate>
  <CharactersWithSpaces>11518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2023-04-12T02:58:00Z</dcterms:created>
  <dc:creator>NTKO</dc:creator>
  <cp:lastModifiedBy>Administrator</cp:lastModifiedBy>
  <cp:lastPrinted>2023-04-06T08:21:00Z</cp:lastPrinted>
  <dcterms:modified xsi:type="dcterms:W3CDTF">2023-04-21T06:56:16Z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0D8C0C8A9C644F668A804BC64D3C360F_13</vt:lpwstr>
  </property>
</Properties>
</file>