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81E0B" w14:textId="0B337D3D" w:rsidR="004A7A8A" w:rsidRPr="00786F08" w:rsidRDefault="004A7A8A" w:rsidP="004A7A8A">
      <w:pPr>
        <w:spacing w:line="240" w:lineRule="auto"/>
        <w:ind w:firstLineChars="0" w:firstLine="0"/>
        <w:jc w:val="center"/>
        <w:rPr>
          <w:rFonts w:ascii="黑体" w:eastAsia="黑体" w:hAnsi="黑体" w:cs="仿宋" w:hint="eastAsia"/>
          <w:b/>
          <w:sz w:val="32"/>
          <w:szCs w:val="32"/>
        </w:rPr>
      </w:pPr>
      <w:r w:rsidRPr="00786F08">
        <w:rPr>
          <w:rFonts w:ascii="黑体" w:eastAsia="黑体" w:hAnsi="黑体" w:cs="Times New Roman" w:hint="eastAsia"/>
          <w:b/>
          <w:sz w:val="32"/>
          <w:szCs w:val="32"/>
        </w:rPr>
        <w:t>202</w:t>
      </w:r>
      <w:r w:rsidR="00504555" w:rsidRPr="00786F08">
        <w:rPr>
          <w:rFonts w:ascii="黑体" w:eastAsia="黑体" w:hAnsi="黑体" w:cs="Times New Roman" w:hint="eastAsia"/>
          <w:b/>
          <w:sz w:val="32"/>
          <w:szCs w:val="32"/>
        </w:rPr>
        <w:t>4</w:t>
      </w:r>
      <w:r w:rsidRPr="00786F08">
        <w:rPr>
          <w:rFonts w:ascii="黑体" w:eastAsia="黑体" w:hAnsi="黑体" w:cs="Times New Roman" w:hint="eastAsia"/>
          <w:b/>
          <w:sz w:val="32"/>
          <w:szCs w:val="32"/>
        </w:rPr>
        <w:t>年</w:t>
      </w:r>
      <w:r w:rsidR="00A916A5" w:rsidRPr="00786F08">
        <w:rPr>
          <w:rFonts w:ascii="黑体" w:eastAsia="黑体" w:hAnsi="黑体" w:cs="Times New Roman" w:hint="eastAsia"/>
          <w:b/>
          <w:sz w:val="32"/>
          <w:szCs w:val="32"/>
        </w:rPr>
        <w:t>度</w:t>
      </w:r>
      <w:r w:rsidRPr="00786F08">
        <w:rPr>
          <w:rFonts w:ascii="黑体" w:eastAsia="黑体" w:hAnsi="黑体" w:cs="仿宋" w:hint="eastAsia"/>
          <w:b/>
          <w:sz w:val="32"/>
          <w:szCs w:val="32"/>
        </w:rPr>
        <w:t>广东省高校</w:t>
      </w:r>
      <w:proofErr w:type="gramStart"/>
      <w:r w:rsidRPr="00786F08">
        <w:rPr>
          <w:rFonts w:ascii="黑体" w:eastAsia="黑体" w:hAnsi="黑体" w:cs="仿宋" w:hint="eastAsia"/>
          <w:b/>
          <w:sz w:val="32"/>
          <w:szCs w:val="32"/>
        </w:rPr>
        <w:t>思政课区域</w:t>
      </w:r>
      <w:proofErr w:type="gramEnd"/>
      <w:r w:rsidRPr="00786F08">
        <w:rPr>
          <w:rFonts w:ascii="黑体" w:eastAsia="黑体" w:hAnsi="黑体" w:cs="仿宋" w:hint="eastAsia"/>
          <w:b/>
          <w:sz w:val="32"/>
          <w:szCs w:val="32"/>
        </w:rPr>
        <w:t>协同创新中心（广轻）</w:t>
      </w:r>
    </w:p>
    <w:p w14:paraId="22556B3B" w14:textId="77777777" w:rsidR="004A7A8A" w:rsidRPr="00786F08" w:rsidRDefault="004A7A8A" w:rsidP="004A7A8A">
      <w:pPr>
        <w:spacing w:line="240" w:lineRule="auto"/>
        <w:ind w:firstLineChars="0" w:firstLine="0"/>
        <w:jc w:val="center"/>
        <w:rPr>
          <w:rFonts w:ascii="黑体" w:eastAsia="黑体" w:hAnsi="黑体" w:cs="Times New Roman" w:hint="eastAsia"/>
          <w:b/>
          <w:sz w:val="32"/>
          <w:szCs w:val="32"/>
        </w:rPr>
      </w:pPr>
      <w:r w:rsidRPr="00786F08">
        <w:rPr>
          <w:rFonts w:ascii="黑体" w:eastAsia="黑体" w:hAnsi="黑体" w:cs="Times New Roman" w:hint="eastAsia"/>
          <w:b/>
          <w:sz w:val="32"/>
          <w:szCs w:val="32"/>
        </w:rPr>
        <w:t>广东省高职高专院校思想政治理论课建设联盟课题</w:t>
      </w:r>
    </w:p>
    <w:p w14:paraId="41FF8B1A" w14:textId="77777777" w:rsidR="004A7A8A" w:rsidRPr="00786F08" w:rsidRDefault="004A7A8A" w:rsidP="004A7A8A">
      <w:pPr>
        <w:spacing w:afterLines="50" w:after="156" w:line="240" w:lineRule="auto"/>
        <w:ind w:firstLineChars="0" w:firstLine="0"/>
        <w:jc w:val="center"/>
        <w:rPr>
          <w:rFonts w:ascii="黑体" w:eastAsia="黑体" w:hAnsi="黑体" w:cs="Times New Roman" w:hint="eastAsia"/>
          <w:b/>
          <w:sz w:val="32"/>
          <w:szCs w:val="32"/>
        </w:rPr>
      </w:pPr>
      <w:r w:rsidRPr="00786F08">
        <w:rPr>
          <w:rFonts w:ascii="黑体" w:eastAsia="黑体" w:hAnsi="黑体" w:cs="Times New Roman" w:hint="eastAsia"/>
          <w:b/>
          <w:sz w:val="32"/>
          <w:szCs w:val="32"/>
        </w:rPr>
        <w:t>选题指南</w:t>
      </w:r>
    </w:p>
    <w:p w14:paraId="64DFEC63" w14:textId="10D62664" w:rsidR="0081002D" w:rsidRPr="00786F08" w:rsidRDefault="0081002D" w:rsidP="004B7E3B">
      <w:pPr>
        <w:pStyle w:val="a7"/>
        <w:numPr>
          <w:ilvl w:val="0"/>
          <w:numId w:val="2"/>
        </w:numPr>
        <w:spacing w:line="360" w:lineRule="auto"/>
        <w:ind w:firstLineChars="0"/>
        <w:rPr>
          <w:rFonts w:ascii="宋体" w:eastAsia="宋体" w:hAnsi="宋体"/>
          <w:sz w:val="24"/>
          <w:szCs w:val="24"/>
        </w:rPr>
      </w:pPr>
      <w:r w:rsidRPr="00786F08">
        <w:rPr>
          <w:rFonts w:ascii="宋体" w:eastAsia="宋体" w:hAnsi="宋体" w:hint="eastAsia"/>
          <w:sz w:val="24"/>
          <w:szCs w:val="24"/>
        </w:rPr>
        <w:t>习近平新时代中国特色社会主义思想进教材进课堂进头脑的方法创新研究</w:t>
      </w:r>
    </w:p>
    <w:p w14:paraId="24507B2F" w14:textId="20A5B192" w:rsidR="004B7E3B" w:rsidRPr="00786F08" w:rsidRDefault="004B7E3B" w:rsidP="004B7E3B">
      <w:pPr>
        <w:pStyle w:val="a7"/>
        <w:numPr>
          <w:ilvl w:val="0"/>
          <w:numId w:val="2"/>
        </w:numPr>
        <w:ind w:firstLineChars="0"/>
        <w:rPr>
          <w:rFonts w:ascii="宋体" w:eastAsia="宋体" w:hAnsi="宋体" w:hint="eastAsia"/>
          <w:bCs/>
          <w:sz w:val="24"/>
          <w:szCs w:val="24"/>
        </w:rPr>
      </w:pPr>
      <w:r w:rsidRPr="00786F08">
        <w:rPr>
          <w:rFonts w:ascii="宋体" w:eastAsia="宋体" w:hAnsi="宋体" w:hint="eastAsia"/>
          <w:bCs/>
          <w:sz w:val="24"/>
          <w:szCs w:val="24"/>
        </w:rPr>
        <w:t>“两个结合”融入高校</w:t>
      </w:r>
      <w:proofErr w:type="gramStart"/>
      <w:r w:rsidRPr="00786F08">
        <w:rPr>
          <w:rFonts w:ascii="宋体" w:eastAsia="宋体" w:hAnsi="宋体" w:hint="eastAsia"/>
          <w:bCs/>
          <w:sz w:val="24"/>
          <w:szCs w:val="24"/>
        </w:rPr>
        <w:t>思政课</w:t>
      </w:r>
      <w:proofErr w:type="gramEnd"/>
      <w:r w:rsidRPr="00786F08">
        <w:rPr>
          <w:rFonts w:ascii="宋体" w:eastAsia="宋体" w:hAnsi="宋体" w:hint="eastAsia"/>
          <w:bCs/>
          <w:sz w:val="24"/>
          <w:szCs w:val="24"/>
        </w:rPr>
        <w:t>研究</w:t>
      </w:r>
    </w:p>
    <w:p w14:paraId="12526249" w14:textId="522706BE" w:rsidR="0081002D" w:rsidRPr="00786F08" w:rsidRDefault="0081002D" w:rsidP="004B7E3B">
      <w:pPr>
        <w:pStyle w:val="a7"/>
        <w:numPr>
          <w:ilvl w:val="0"/>
          <w:numId w:val="2"/>
        </w:numPr>
        <w:spacing w:line="360" w:lineRule="auto"/>
        <w:ind w:firstLineChars="0"/>
        <w:rPr>
          <w:rFonts w:ascii="宋体" w:eastAsia="宋体" w:hAnsi="宋体"/>
          <w:bCs/>
          <w:sz w:val="24"/>
          <w:szCs w:val="24"/>
        </w:rPr>
      </w:pPr>
      <w:r w:rsidRPr="00786F08">
        <w:rPr>
          <w:rFonts w:ascii="宋体" w:eastAsia="宋体" w:hAnsi="宋体" w:hint="eastAsia"/>
          <w:bCs/>
          <w:sz w:val="24"/>
          <w:szCs w:val="24"/>
        </w:rPr>
        <w:t>习近平文化思想融入高校</w:t>
      </w:r>
      <w:proofErr w:type="gramStart"/>
      <w:r w:rsidRPr="00786F08">
        <w:rPr>
          <w:rFonts w:ascii="宋体" w:eastAsia="宋体" w:hAnsi="宋体" w:hint="eastAsia"/>
          <w:bCs/>
          <w:sz w:val="24"/>
          <w:szCs w:val="24"/>
        </w:rPr>
        <w:t>思政课</w:t>
      </w:r>
      <w:proofErr w:type="gramEnd"/>
      <w:r w:rsidRPr="00786F08">
        <w:rPr>
          <w:rFonts w:ascii="宋体" w:eastAsia="宋体" w:hAnsi="宋体" w:hint="eastAsia"/>
          <w:bCs/>
          <w:sz w:val="24"/>
          <w:szCs w:val="24"/>
        </w:rPr>
        <w:t>教学的机制和路径研究</w:t>
      </w:r>
    </w:p>
    <w:p w14:paraId="02FC160D" w14:textId="77777777" w:rsidR="004B7E3B" w:rsidRPr="00786F08" w:rsidRDefault="004B7E3B" w:rsidP="004B7E3B">
      <w:pPr>
        <w:pStyle w:val="a7"/>
        <w:numPr>
          <w:ilvl w:val="0"/>
          <w:numId w:val="2"/>
        </w:numPr>
        <w:ind w:firstLineChars="0"/>
        <w:rPr>
          <w:rFonts w:ascii="宋体" w:eastAsia="宋体" w:hAnsi="宋体" w:hint="eastAsia"/>
          <w:bCs/>
          <w:sz w:val="24"/>
          <w:szCs w:val="24"/>
        </w:rPr>
      </w:pPr>
      <w:r w:rsidRPr="00786F08">
        <w:rPr>
          <w:rFonts w:ascii="宋体" w:eastAsia="宋体" w:hAnsi="宋体" w:hint="eastAsia"/>
          <w:bCs/>
          <w:sz w:val="24"/>
          <w:szCs w:val="24"/>
        </w:rPr>
        <w:t>红色文化在铸牢中华民族共同体意识中的时代价值研究</w:t>
      </w:r>
    </w:p>
    <w:p w14:paraId="6FC43205" w14:textId="77777777" w:rsidR="004B7E3B" w:rsidRPr="00786F08" w:rsidRDefault="004B7E3B" w:rsidP="004B7E3B">
      <w:pPr>
        <w:pStyle w:val="a7"/>
        <w:numPr>
          <w:ilvl w:val="0"/>
          <w:numId w:val="2"/>
        </w:numPr>
        <w:ind w:firstLineChars="0"/>
        <w:rPr>
          <w:rFonts w:ascii="宋体" w:eastAsia="宋体" w:hAnsi="宋体" w:hint="eastAsia"/>
          <w:bCs/>
          <w:sz w:val="24"/>
          <w:szCs w:val="24"/>
        </w:rPr>
      </w:pPr>
      <w:r w:rsidRPr="00786F08">
        <w:rPr>
          <w:rFonts w:ascii="宋体" w:eastAsia="宋体" w:hAnsi="宋体" w:hint="eastAsia"/>
          <w:bCs/>
          <w:sz w:val="24"/>
          <w:szCs w:val="24"/>
        </w:rPr>
        <w:t>铸牢中华民族共同体意识教育路径和策略研究</w:t>
      </w:r>
    </w:p>
    <w:p w14:paraId="00D3EE8A" w14:textId="77777777" w:rsidR="004B7E3B" w:rsidRPr="00786F08" w:rsidRDefault="004B7E3B" w:rsidP="004B7E3B">
      <w:pPr>
        <w:pStyle w:val="a7"/>
        <w:numPr>
          <w:ilvl w:val="0"/>
          <w:numId w:val="2"/>
        </w:numPr>
        <w:ind w:firstLineChars="0"/>
        <w:rPr>
          <w:rFonts w:ascii="宋体" w:eastAsia="宋体" w:hAnsi="宋体" w:hint="eastAsia"/>
          <w:bCs/>
          <w:w w:val="97"/>
          <w:sz w:val="24"/>
          <w:szCs w:val="24"/>
        </w:rPr>
      </w:pPr>
      <w:r w:rsidRPr="00786F08">
        <w:rPr>
          <w:rFonts w:ascii="宋体" w:eastAsia="宋体" w:hAnsi="宋体" w:hint="eastAsia"/>
          <w:bCs/>
          <w:w w:val="97"/>
          <w:sz w:val="24"/>
          <w:szCs w:val="24"/>
        </w:rPr>
        <w:t>铸牢中华民族共同体意识有机融入高校思想政治理论</w:t>
      </w:r>
      <w:proofErr w:type="gramStart"/>
      <w:r w:rsidRPr="00786F08">
        <w:rPr>
          <w:rFonts w:ascii="宋体" w:eastAsia="宋体" w:hAnsi="宋体" w:hint="eastAsia"/>
          <w:bCs/>
          <w:w w:val="97"/>
          <w:sz w:val="24"/>
          <w:szCs w:val="24"/>
        </w:rPr>
        <w:t>课理论</w:t>
      </w:r>
      <w:proofErr w:type="gramEnd"/>
      <w:r w:rsidRPr="00786F08">
        <w:rPr>
          <w:rFonts w:ascii="宋体" w:eastAsia="宋体" w:hAnsi="宋体" w:hint="eastAsia"/>
          <w:bCs/>
          <w:w w:val="97"/>
          <w:sz w:val="24"/>
          <w:szCs w:val="24"/>
        </w:rPr>
        <w:t>与实践研究</w:t>
      </w:r>
    </w:p>
    <w:p w14:paraId="5AB2109D" w14:textId="1A3E0549" w:rsidR="0081002D" w:rsidRPr="00786F08" w:rsidRDefault="0081002D" w:rsidP="004B7E3B">
      <w:pPr>
        <w:pStyle w:val="a7"/>
        <w:numPr>
          <w:ilvl w:val="0"/>
          <w:numId w:val="2"/>
        </w:numPr>
        <w:spacing w:line="360" w:lineRule="auto"/>
        <w:ind w:firstLineChars="0"/>
        <w:rPr>
          <w:rFonts w:ascii="宋体" w:eastAsia="宋体" w:hAnsi="宋体"/>
          <w:sz w:val="24"/>
          <w:szCs w:val="24"/>
        </w:rPr>
      </w:pPr>
      <w:r w:rsidRPr="00786F08">
        <w:rPr>
          <w:rFonts w:ascii="宋体" w:eastAsia="宋体" w:hAnsi="宋体" w:hint="eastAsia"/>
          <w:sz w:val="24"/>
          <w:szCs w:val="24"/>
        </w:rPr>
        <w:t>新时代</w:t>
      </w:r>
      <w:proofErr w:type="gramStart"/>
      <w:r w:rsidRPr="00786F08">
        <w:rPr>
          <w:rFonts w:ascii="宋体" w:eastAsia="宋体" w:hAnsi="宋体" w:hint="eastAsia"/>
          <w:sz w:val="24"/>
          <w:szCs w:val="24"/>
        </w:rPr>
        <w:t>思政课</w:t>
      </w:r>
      <w:proofErr w:type="gramEnd"/>
      <w:r w:rsidRPr="00786F08">
        <w:rPr>
          <w:rFonts w:ascii="宋体" w:eastAsia="宋体" w:hAnsi="宋体" w:hint="eastAsia"/>
          <w:sz w:val="24"/>
          <w:szCs w:val="24"/>
        </w:rPr>
        <w:t>建设内涵式发展实现路径研究</w:t>
      </w:r>
    </w:p>
    <w:p w14:paraId="7D35AEB9" w14:textId="6B25E09C" w:rsidR="00BE05D6" w:rsidRPr="00786F08" w:rsidRDefault="00BE05D6" w:rsidP="004B7E3B">
      <w:pPr>
        <w:pStyle w:val="a7"/>
        <w:numPr>
          <w:ilvl w:val="0"/>
          <w:numId w:val="2"/>
        </w:numPr>
        <w:spacing w:line="360" w:lineRule="auto"/>
        <w:ind w:firstLineChars="0"/>
        <w:rPr>
          <w:rFonts w:ascii="宋体" w:eastAsia="宋体" w:hAnsi="宋体"/>
          <w:sz w:val="24"/>
          <w:szCs w:val="24"/>
        </w:rPr>
      </w:pPr>
      <w:r w:rsidRPr="00786F08">
        <w:rPr>
          <w:rFonts w:ascii="宋体" w:eastAsia="宋体" w:hAnsi="宋体" w:hint="eastAsia"/>
          <w:sz w:val="24"/>
          <w:szCs w:val="24"/>
        </w:rPr>
        <w:t>增强</w:t>
      </w:r>
      <w:proofErr w:type="gramStart"/>
      <w:r w:rsidRPr="00786F08">
        <w:rPr>
          <w:rFonts w:ascii="宋体" w:eastAsia="宋体" w:hAnsi="宋体" w:hint="eastAsia"/>
          <w:sz w:val="24"/>
          <w:szCs w:val="24"/>
        </w:rPr>
        <w:t>思政课</w:t>
      </w:r>
      <w:proofErr w:type="gramEnd"/>
      <w:r w:rsidRPr="00786F08">
        <w:rPr>
          <w:rFonts w:ascii="宋体" w:eastAsia="宋体" w:hAnsi="宋体" w:hint="eastAsia"/>
          <w:sz w:val="24"/>
          <w:szCs w:val="24"/>
        </w:rPr>
        <w:t>信仰感染力的理论和实践研究</w:t>
      </w:r>
    </w:p>
    <w:p w14:paraId="73442A01" w14:textId="17068A60" w:rsidR="0081002D" w:rsidRPr="00786F08" w:rsidRDefault="0081002D" w:rsidP="004B7E3B">
      <w:pPr>
        <w:pStyle w:val="a7"/>
        <w:numPr>
          <w:ilvl w:val="0"/>
          <w:numId w:val="2"/>
        </w:numPr>
        <w:spacing w:line="360" w:lineRule="auto"/>
        <w:ind w:firstLineChars="0"/>
        <w:rPr>
          <w:rFonts w:ascii="宋体" w:eastAsia="宋体" w:hAnsi="宋体"/>
          <w:sz w:val="24"/>
          <w:szCs w:val="24"/>
        </w:rPr>
      </w:pPr>
      <w:proofErr w:type="gramStart"/>
      <w:r w:rsidRPr="00786F08">
        <w:rPr>
          <w:rFonts w:ascii="宋体" w:eastAsia="宋体" w:hAnsi="宋体" w:hint="eastAsia"/>
          <w:sz w:val="24"/>
          <w:szCs w:val="24"/>
        </w:rPr>
        <w:t>思政课</w:t>
      </w:r>
      <w:proofErr w:type="gramEnd"/>
      <w:r w:rsidRPr="00786F08">
        <w:rPr>
          <w:rFonts w:ascii="宋体" w:eastAsia="宋体" w:hAnsi="宋体" w:hint="eastAsia"/>
          <w:sz w:val="24"/>
          <w:szCs w:val="24"/>
        </w:rPr>
        <w:t>教学资源开发和应用机制创新研究</w:t>
      </w:r>
    </w:p>
    <w:p w14:paraId="6E82B7B6" w14:textId="24BC1C5E" w:rsidR="00AE5F0A" w:rsidRPr="00786F08" w:rsidRDefault="0081002D" w:rsidP="004B7E3B">
      <w:pPr>
        <w:pStyle w:val="a7"/>
        <w:numPr>
          <w:ilvl w:val="0"/>
          <w:numId w:val="2"/>
        </w:numPr>
        <w:spacing w:line="360" w:lineRule="auto"/>
        <w:ind w:firstLineChars="0"/>
        <w:rPr>
          <w:rFonts w:ascii="宋体" w:eastAsia="宋体" w:hAnsi="宋体" w:hint="eastAsia"/>
          <w:sz w:val="24"/>
          <w:szCs w:val="24"/>
        </w:rPr>
      </w:pPr>
      <w:r w:rsidRPr="00786F08">
        <w:rPr>
          <w:rFonts w:ascii="宋体" w:eastAsia="宋体" w:hAnsi="宋体" w:hint="eastAsia"/>
          <w:sz w:val="24"/>
          <w:szCs w:val="24"/>
        </w:rPr>
        <w:t>高校</w:t>
      </w:r>
      <w:proofErr w:type="gramStart"/>
      <w:r w:rsidRPr="00786F08">
        <w:rPr>
          <w:rFonts w:ascii="宋体" w:eastAsia="宋体" w:hAnsi="宋体" w:hint="eastAsia"/>
          <w:sz w:val="24"/>
          <w:szCs w:val="24"/>
        </w:rPr>
        <w:t>思政课</w:t>
      </w:r>
      <w:proofErr w:type="gramEnd"/>
      <w:r w:rsidRPr="00786F08">
        <w:rPr>
          <w:rFonts w:ascii="宋体" w:eastAsia="宋体" w:hAnsi="宋体" w:hint="eastAsia"/>
          <w:sz w:val="24"/>
          <w:szCs w:val="24"/>
        </w:rPr>
        <w:t>教学模式与方法创新研究</w:t>
      </w:r>
    </w:p>
    <w:p w14:paraId="60A843C5" w14:textId="53B74DEC" w:rsidR="00AE5F0A" w:rsidRPr="00786F08" w:rsidRDefault="0081002D" w:rsidP="004B7E3B">
      <w:pPr>
        <w:pStyle w:val="a7"/>
        <w:numPr>
          <w:ilvl w:val="0"/>
          <w:numId w:val="2"/>
        </w:numPr>
        <w:spacing w:line="360" w:lineRule="auto"/>
        <w:ind w:firstLineChars="0"/>
        <w:rPr>
          <w:rFonts w:ascii="宋体" w:eastAsia="宋体" w:hAnsi="宋体" w:hint="eastAsia"/>
          <w:sz w:val="24"/>
          <w:szCs w:val="24"/>
        </w:rPr>
      </w:pPr>
      <w:r w:rsidRPr="00786F08">
        <w:rPr>
          <w:rFonts w:ascii="宋体" w:eastAsia="宋体" w:hAnsi="宋体" w:hint="eastAsia"/>
          <w:sz w:val="24"/>
          <w:szCs w:val="24"/>
        </w:rPr>
        <w:t>互联网对学生思想行为影响的调查研究</w:t>
      </w:r>
    </w:p>
    <w:p w14:paraId="7543AED2" w14:textId="3417A4DC" w:rsidR="00AE5F0A" w:rsidRPr="00786F08" w:rsidRDefault="0081002D" w:rsidP="004B7E3B">
      <w:pPr>
        <w:pStyle w:val="a7"/>
        <w:numPr>
          <w:ilvl w:val="0"/>
          <w:numId w:val="2"/>
        </w:numPr>
        <w:spacing w:line="360" w:lineRule="auto"/>
        <w:ind w:firstLineChars="0"/>
        <w:rPr>
          <w:rFonts w:ascii="宋体" w:eastAsia="宋体" w:hAnsi="宋体" w:hint="eastAsia"/>
          <w:sz w:val="24"/>
          <w:szCs w:val="24"/>
        </w:rPr>
      </w:pPr>
      <w:r w:rsidRPr="00786F08">
        <w:rPr>
          <w:rFonts w:ascii="宋体" w:eastAsia="宋体" w:hAnsi="宋体" w:hint="eastAsia"/>
          <w:sz w:val="24"/>
          <w:szCs w:val="24"/>
        </w:rPr>
        <w:t>数字赋能</w:t>
      </w:r>
      <w:proofErr w:type="gramStart"/>
      <w:r w:rsidRPr="00786F08">
        <w:rPr>
          <w:rFonts w:ascii="宋体" w:eastAsia="宋体" w:hAnsi="宋体" w:hint="eastAsia"/>
          <w:sz w:val="24"/>
          <w:szCs w:val="24"/>
        </w:rPr>
        <w:t>思政课</w:t>
      </w:r>
      <w:proofErr w:type="gramEnd"/>
      <w:r w:rsidRPr="00786F08">
        <w:rPr>
          <w:rFonts w:ascii="宋体" w:eastAsia="宋体" w:hAnsi="宋体" w:hint="eastAsia"/>
          <w:sz w:val="24"/>
          <w:szCs w:val="24"/>
        </w:rPr>
        <w:t>建设的实现路径研究</w:t>
      </w:r>
    </w:p>
    <w:p w14:paraId="0AA486F1" w14:textId="6B2E7924" w:rsidR="0081002D" w:rsidRPr="00786F08" w:rsidRDefault="0081002D" w:rsidP="004B7E3B">
      <w:pPr>
        <w:pStyle w:val="a7"/>
        <w:numPr>
          <w:ilvl w:val="0"/>
          <w:numId w:val="2"/>
        </w:numPr>
        <w:spacing w:line="360" w:lineRule="auto"/>
        <w:ind w:firstLineChars="0"/>
        <w:rPr>
          <w:rFonts w:ascii="宋体" w:eastAsia="宋体" w:hAnsi="宋体"/>
          <w:sz w:val="24"/>
          <w:szCs w:val="24"/>
        </w:rPr>
      </w:pPr>
      <w:r w:rsidRPr="00786F08">
        <w:rPr>
          <w:rFonts w:ascii="宋体" w:eastAsia="宋体" w:hAnsi="宋体" w:hint="eastAsia"/>
          <w:sz w:val="24"/>
          <w:szCs w:val="24"/>
        </w:rPr>
        <w:t>大学生理想信念教育常态化制度化的实现路径研究</w:t>
      </w:r>
    </w:p>
    <w:p w14:paraId="58E2309C" w14:textId="2871EBFB" w:rsidR="00AE5F0A" w:rsidRPr="00786F08" w:rsidRDefault="0081002D" w:rsidP="004B7E3B">
      <w:pPr>
        <w:pStyle w:val="a7"/>
        <w:numPr>
          <w:ilvl w:val="0"/>
          <w:numId w:val="2"/>
        </w:numPr>
        <w:spacing w:line="360" w:lineRule="auto"/>
        <w:ind w:firstLineChars="0"/>
        <w:rPr>
          <w:rFonts w:ascii="宋体" w:eastAsia="宋体" w:hAnsi="宋体" w:hint="eastAsia"/>
          <w:sz w:val="24"/>
          <w:szCs w:val="24"/>
        </w:rPr>
      </w:pPr>
      <w:r w:rsidRPr="00786F08">
        <w:rPr>
          <w:rFonts w:ascii="宋体" w:eastAsia="宋体" w:hAnsi="宋体" w:hint="eastAsia"/>
          <w:sz w:val="24"/>
          <w:szCs w:val="24"/>
        </w:rPr>
        <w:t>大中小学思想政治教育一体化建设机制和路径研究</w:t>
      </w:r>
    </w:p>
    <w:p w14:paraId="28B9FD4E" w14:textId="71AA5FDA" w:rsidR="0081002D" w:rsidRPr="00786F08" w:rsidRDefault="0081002D" w:rsidP="004B7E3B">
      <w:pPr>
        <w:pStyle w:val="a7"/>
        <w:numPr>
          <w:ilvl w:val="0"/>
          <w:numId w:val="2"/>
        </w:numPr>
        <w:spacing w:line="360" w:lineRule="auto"/>
        <w:ind w:firstLineChars="0"/>
        <w:rPr>
          <w:rFonts w:ascii="宋体" w:eastAsia="宋体" w:hAnsi="宋体"/>
          <w:sz w:val="24"/>
          <w:szCs w:val="24"/>
        </w:rPr>
      </w:pPr>
      <w:r w:rsidRPr="00786F08">
        <w:rPr>
          <w:rFonts w:ascii="宋体" w:eastAsia="宋体" w:hAnsi="宋体" w:hint="eastAsia"/>
          <w:sz w:val="24"/>
          <w:szCs w:val="24"/>
        </w:rPr>
        <w:t>推进大中小学</w:t>
      </w:r>
      <w:proofErr w:type="gramStart"/>
      <w:r w:rsidRPr="00786F08">
        <w:rPr>
          <w:rFonts w:ascii="宋体" w:eastAsia="宋体" w:hAnsi="宋体" w:hint="eastAsia"/>
          <w:sz w:val="24"/>
          <w:szCs w:val="24"/>
        </w:rPr>
        <w:t>思政课</w:t>
      </w:r>
      <w:proofErr w:type="gramEnd"/>
      <w:r w:rsidRPr="00786F08">
        <w:rPr>
          <w:rFonts w:ascii="宋体" w:eastAsia="宋体" w:hAnsi="宋体" w:hint="eastAsia"/>
          <w:sz w:val="24"/>
          <w:szCs w:val="24"/>
        </w:rPr>
        <w:t>一体化改革创新的理论和实践问题研究</w:t>
      </w:r>
    </w:p>
    <w:p w14:paraId="0FF48AD7" w14:textId="722F1DD3" w:rsidR="004A7A8A" w:rsidRPr="00786F08" w:rsidRDefault="0081002D" w:rsidP="004B7E3B">
      <w:pPr>
        <w:pStyle w:val="a7"/>
        <w:numPr>
          <w:ilvl w:val="0"/>
          <w:numId w:val="2"/>
        </w:numPr>
        <w:spacing w:line="360" w:lineRule="auto"/>
        <w:ind w:firstLineChars="0"/>
        <w:rPr>
          <w:rFonts w:ascii="宋体" w:eastAsia="宋体" w:hAnsi="宋体" w:hint="eastAsia"/>
          <w:sz w:val="24"/>
          <w:szCs w:val="24"/>
        </w:rPr>
      </w:pPr>
      <w:r w:rsidRPr="00786F08">
        <w:rPr>
          <w:rFonts w:ascii="宋体" w:eastAsia="宋体" w:hAnsi="宋体" w:hint="eastAsia"/>
          <w:sz w:val="24"/>
          <w:szCs w:val="24"/>
        </w:rPr>
        <w:t>大中小学</w:t>
      </w:r>
      <w:proofErr w:type="gramStart"/>
      <w:r w:rsidRPr="00786F08">
        <w:rPr>
          <w:rFonts w:ascii="宋体" w:eastAsia="宋体" w:hAnsi="宋体" w:hint="eastAsia"/>
          <w:sz w:val="24"/>
          <w:szCs w:val="24"/>
        </w:rPr>
        <w:t>思政课</w:t>
      </w:r>
      <w:proofErr w:type="gramEnd"/>
      <w:r w:rsidRPr="00786F08">
        <w:rPr>
          <w:rFonts w:ascii="宋体" w:eastAsia="宋体" w:hAnsi="宋体" w:hint="eastAsia"/>
          <w:sz w:val="24"/>
          <w:szCs w:val="24"/>
        </w:rPr>
        <w:t>课程目标和教学内容合理设置研究</w:t>
      </w:r>
    </w:p>
    <w:p w14:paraId="52334871" w14:textId="6CAE7673" w:rsidR="00A80116" w:rsidRPr="00786F08" w:rsidRDefault="0081002D" w:rsidP="004B7E3B">
      <w:pPr>
        <w:pStyle w:val="a7"/>
        <w:numPr>
          <w:ilvl w:val="0"/>
          <w:numId w:val="2"/>
        </w:numPr>
        <w:spacing w:line="360" w:lineRule="auto"/>
        <w:ind w:firstLineChars="0"/>
        <w:rPr>
          <w:rFonts w:ascii="宋体" w:eastAsia="宋体" w:hAnsi="宋体" w:hint="eastAsia"/>
          <w:sz w:val="24"/>
          <w:szCs w:val="24"/>
        </w:rPr>
      </w:pPr>
      <w:r w:rsidRPr="00786F08">
        <w:rPr>
          <w:rFonts w:ascii="宋体" w:eastAsia="宋体" w:hAnsi="宋体" w:hint="eastAsia"/>
          <w:sz w:val="24"/>
          <w:szCs w:val="24"/>
        </w:rPr>
        <w:t>新时代大学生思想、心理及关心的热点难点问题研究</w:t>
      </w:r>
    </w:p>
    <w:p w14:paraId="2AAAD234" w14:textId="1FAA9C09" w:rsidR="00A80116" w:rsidRPr="00786F08" w:rsidRDefault="00A80116" w:rsidP="004B7E3B">
      <w:pPr>
        <w:pStyle w:val="a7"/>
        <w:numPr>
          <w:ilvl w:val="0"/>
          <w:numId w:val="2"/>
        </w:numPr>
        <w:spacing w:line="360" w:lineRule="auto"/>
        <w:ind w:firstLineChars="0"/>
        <w:rPr>
          <w:rFonts w:ascii="宋体" w:eastAsia="宋体" w:hAnsi="宋体" w:hint="eastAsia"/>
          <w:sz w:val="24"/>
          <w:szCs w:val="24"/>
        </w:rPr>
      </w:pPr>
      <w:r w:rsidRPr="00786F08">
        <w:rPr>
          <w:rFonts w:ascii="宋体" w:eastAsia="宋体" w:hAnsi="宋体" w:hint="eastAsia"/>
          <w:sz w:val="24"/>
          <w:szCs w:val="24"/>
        </w:rPr>
        <w:t>高校“大思政课”实践教学资源的开发与应用研究</w:t>
      </w:r>
    </w:p>
    <w:p w14:paraId="0678C127" w14:textId="280777C5" w:rsidR="0081002D" w:rsidRPr="00786F08" w:rsidRDefault="0081002D" w:rsidP="004B7E3B">
      <w:pPr>
        <w:pStyle w:val="a7"/>
        <w:numPr>
          <w:ilvl w:val="0"/>
          <w:numId w:val="2"/>
        </w:numPr>
        <w:spacing w:line="360" w:lineRule="auto"/>
        <w:ind w:firstLineChars="0"/>
        <w:rPr>
          <w:rFonts w:ascii="宋体" w:eastAsia="宋体" w:hAnsi="宋体" w:hint="eastAsia"/>
          <w:sz w:val="24"/>
          <w:szCs w:val="24"/>
        </w:rPr>
      </w:pPr>
      <w:r w:rsidRPr="00786F08">
        <w:rPr>
          <w:rFonts w:ascii="宋体" w:eastAsia="宋体" w:hAnsi="宋体" w:hint="eastAsia"/>
          <w:sz w:val="24"/>
          <w:szCs w:val="24"/>
        </w:rPr>
        <w:t>高校</w:t>
      </w:r>
      <w:proofErr w:type="gramStart"/>
      <w:r w:rsidRPr="00786F08">
        <w:rPr>
          <w:rFonts w:ascii="宋体" w:eastAsia="宋体" w:hAnsi="宋体" w:hint="eastAsia"/>
          <w:sz w:val="24"/>
          <w:szCs w:val="24"/>
        </w:rPr>
        <w:t>思政课</w:t>
      </w:r>
      <w:proofErr w:type="gramEnd"/>
      <w:r w:rsidRPr="00786F08">
        <w:rPr>
          <w:rFonts w:ascii="宋体" w:eastAsia="宋体" w:hAnsi="宋体" w:hint="eastAsia"/>
          <w:sz w:val="24"/>
          <w:szCs w:val="24"/>
        </w:rPr>
        <w:t>数字化建设重难点问题及解决策略研究</w:t>
      </w:r>
    </w:p>
    <w:p w14:paraId="0F81EB7F" w14:textId="19884BAC" w:rsidR="00A80116" w:rsidRPr="00786F08" w:rsidRDefault="0081002D" w:rsidP="004B7E3B">
      <w:pPr>
        <w:pStyle w:val="a7"/>
        <w:numPr>
          <w:ilvl w:val="0"/>
          <w:numId w:val="2"/>
        </w:numPr>
        <w:spacing w:line="360" w:lineRule="auto"/>
        <w:ind w:firstLineChars="0"/>
        <w:rPr>
          <w:rFonts w:ascii="宋体" w:eastAsia="宋体" w:hAnsi="宋体" w:hint="eastAsia"/>
          <w:sz w:val="24"/>
          <w:szCs w:val="24"/>
        </w:rPr>
      </w:pPr>
      <w:proofErr w:type="gramStart"/>
      <w:r w:rsidRPr="00786F08">
        <w:rPr>
          <w:rFonts w:ascii="宋体" w:eastAsia="宋体" w:hAnsi="宋体" w:hint="eastAsia"/>
          <w:sz w:val="24"/>
          <w:szCs w:val="24"/>
        </w:rPr>
        <w:t>思政小</w:t>
      </w:r>
      <w:proofErr w:type="gramEnd"/>
      <w:r w:rsidRPr="00786F08">
        <w:rPr>
          <w:rFonts w:ascii="宋体" w:eastAsia="宋体" w:hAnsi="宋体" w:hint="eastAsia"/>
          <w:sz w:val="24"/>
          <w:szCs w:val="24"/>
        </w:rPr>
        <w:t>课堂与社会大课堂的融合机制和实现路径研究</w:t>
      </w:r>
    </w:p>
    <w:p w14:paraId="0302DED7" w14:textId="0935B90C" w:rsidR="00A80116" w:rsidRPr="00786F08" w:rsidRDefault="0081002D" w:rsidP="004B7E3B">
      <w:pPr>
        <w:pStyle w:val="a7"/>
        <w:numPr>
          <w:ilvl w:val="0"/>
          <w:numId w:val="2"/>
        </w:numPr>
        <w:spacing w:line="360" w:lineRule="auto"/>
        <w:ind w:firstLineChars="0"/>
        <w:rPr>
          <w:rFonts w:ascii="宋体" w:eastAsia="宋体" w:hAnsi="宋体"/>
          <w:sz w:val="24"/>
          <w:szCs w:val="24"/>
        </w:rPr>
      </w:pPr>
      <w:proofErr w:type="gramStart"/>
      <w:r w:rsidRPr="00786F08">
        <w:rPr>
          <w:rFonts w:ascii="宋体" w:eastAsia="宋体" w:hAnsi="宋体" w:hint="eastAsia"/>
          <w:sz w:val="24"/>
          <w:szCs w:val="24"/>
        </w:rPr>
        <w:t>网络思政大课</w:t>
      </w:r>
      <w:proofErr w:type="gramEnd"/>
      <w:r w:rsidRPr="00786F08">
        <w:rPr>
          <w:rFonts w:ascii="宋体" w:eastAsia="宋体" w:hAnsi="宋体" w:hint="eastAsia"/>
          <w:sz w:val="24"/>
          <w:szCs w:val="24"/>
        </w:rPr>
        <w:t>的内容体系、平台建设和互动传播机制研究</w:t>
      </w:r>
    </w:p>
    <w:p w14:paraId="539D63CA" w14:textId="469408D1" w:rsidR="00786F08" w:rsidRPr="00786F08" w:rsidRDefault="00786F08" w:rsidP="00786F08">
      <w:pPr>
        <w:pStyle w:val="a7"/>
        <w:numPr>
          <w:ilvl w:val="0"/>
          <w:numId w:val="2"/>
        </w:numPr>
        <w:spacing w:line="360" w:lineRule="auto"/>
        <w:ind w:firstLineChars="0"/>
        <w:rPr>
          <w:rFonts w:ascii="宋体" w:eastAsia="宋体" w:hAnsi="宋体" w:hint="eastAsia"/>
          <w:sz w:val="24"/>
          <w:szCs w:val="24"/>
        </w:rPr>
      </w:pPr>
      <w:r w:rsidRPr="00786F08">
        <w:rPr>
          <w:rFonts w:ascii="宋体" w:eastAsia="宋体" w:hAnsi="宋体" w:hint="eastAsia"/>
          <w:sz w:val="24"/>
          <w:szCs w:val="24"/>
        </w:rPr>
        <w:t>推进高校网络思想政治工作能力建设问题研究</w:t>
      </w:r>
    </w:p>
    <w:p w14:paraId="6A733EB6" w14:textId="271BFEE0" w:rsidR="00A80116" w:rsidRPr="00786F08" w:rsidRDefault="00A80116" w:rsidP="004B7E3B">
      <w:pPr>
        <w:pStyle w:val="a7"/>
        <w:numPr>
          <w:ilvl w:val="0"/>
          <w:numId w:val="2"/>
        </w:numPr>
        <w:spacing w:line="360" w:lineRule="auto"/>
        <w:ind w:firstLineChars="0"/>
        <w:rPr>
          <w:rFonts w:ascii="宋体" w:eastAsia="宋体" w:hAnsi="宋体" w:hint="eastAsia"/>
          <w:sz w:val="24"/>
          <w:szCs w:val="24"/>
        </w:rPr>
      </w:pPr>
      <w:proofErr w:type="gramStart"/>
      <w:r w:rsidRPr="00786F08">
        <w:rPr>
          <w:rFonts w:ascii="宋体" w:eastAsia="宋体" w:hAnsi="宋体" w:hint="eastAsia"/>
          <w:sz w:val="24"/>
          <w:szCs w:val="24"/>
        </w:rPr>
        <w:t>思政课</w:t>
      </w:r>
      <w:proofErr w:type="gramEnd"/>
      <w:r w:rsidRPr="00786F08">
        <w:rPr>
          <w:rFonts w:ascii="宋体" w:eastAsia="宋体" w:hAnsi="宋体" w:hint="eastAsia"/>
          <w:sz w:val="24"/>
          <w:szCs w:val="24"/>
        </w:rPr>
        <w:t>话语体系与新时代青少年话语模式融合研究</w:t>
      </w:r>
    </w:p>
    <w:p w14:paraId="5698D32B" w14:textId="130800CC" w:rsidR="00A80116" w:rsidRPr="00786F08" w:rsidRDefault="0081002D" w:rsidP="004B7E3B">
      <w:pPr>
        <w:pStyle w:val="a7"/>
        <w:numPr>
          <w:ilvl w:val="0"/>
          <w:numId w:val="2"/>
        </w:numPr>
        <w:spacing w:line="360" w:lineRule="auto"/>
        <w:ind w:firstLineChars="0"/>
        <w:rPr>
          <w:rFonts w:ascii="宋体" w:eastAsia="宋体" w:hAnsi="宋体"/>
          <w:sz w:val="24"/>
          <w:szCs w:val="24"/>
        </w:rPr>
      </w:pPr>
      <w:r w:rsidRPr="00786F08">
        <w:rPr>
          <w:rFonts w:ascii="宋体" w:eastAsia="宋体" w:hAnsi="宋体" w:hint="eastAsia"/>
          <w:sz w:val="24"/>
          <w:szCs w:val="24"/>
        </w:rPr>
        <w:t>思想政治理论课教学方法论研究</w:t>
      </w:r>
    </w:p>
    <w:p w14:paraId="12975C29" w14:textId="2B414005" w:rsidR="00BE05D6" w:rsidRPr="00786F08" w:rsidRDefault="00BE05D6" w:rsidP="004B7E3B">
      <w:pPr>
        <w:pStyle w:val="a7"/>
        <w:numPr>
          <w:ilvl w:val="0"/>
          <w:numId w:val="2"/>
        </w:numPr>
        <w:spacing w:line="360" w:lineRule="auto"/>
        <w:ind w:firstLineChars="0"/>
        <w:rPr>
          <w:rFonts w:ascii="宋体" w:eastAsia="宋体" w:hAnsi="宋体" w:hint="eastAsia"/>
          <w:sz w:val="24"/>
          <w:szCs w:val="24"/>
        </w:rPr>
      </w:pPr>
      <w:r w:rsidRPr="00786F08">
        <w:rPr>
          <w:rFonts w:ascii="宋体" w:eastAsia="宋体" w:hAnsi="宋体" w:hint="eastAsia"/>
          <w:sz w:val="24"/>
          <w:szCs w:val="24"/>
        </w:rPr>
        <w:lastRenderedPageBreak/>
        <w:t>高职</w:t>
      </w:r>
      <w:proofErr w:type="gramStart"/>
      <w:r w:rsidRPr="00786F08">
        <w:rPr>
          <w:rFonts w:ascii="宋体" w:eastAsia="宋体" w:hAnsi="宋体" w:hint="eastAsia"/>
          <w:sz w:val="24"/>
          <w:szCs w:val="24"/>
        </w:rPr>
        <w:t>思政课</w:t>
      </w:r>
      <w:proofErr w:type="gramEnd"/>
      <w:r w:rsidRPr="00786F08">
        <w:rPr>
          <w:rFonts w:ascii="宋体" w:eastAsia="宋体" w:hAnsi="宋体" w:hint="eastAsia"/>
          <w:sz w:val="24"/>
          <w:szCs w:val="24"/>
        </w:rPr>
        <w:t>的针对性和吸引力提升研究</w:t>
      </w:r>
    </w:p>
    <w:p w14:paraId="7D11E198" w14:textId="7C2C799B" w:rsidR="00A80116" w:rsidRPr="00786F08" w:rsidRDefault="0081002D" w:rsidP="004B7E3B">
      <w:pPr>
        <w:pStyle w:val="a7"/>
        <w:numPr>
          <w:ilvl w:val="0"/>
          <w:numId w:val="2"/>
        </w:numPr>
        <w:spacing w:line="360" w:lineRule="auto"/>
        <w:ind w:firstLineChars="0"/>
        <w:rPr>
          <w:rFonts w:ascii="宋体" w:eastAsia="宋体" w:hAnsi="宋体" w:hint="eastAsia"/>
          <w:sz w:val="24"/>
          <w:szCs w:val="24"/>
        </w:rPr>
      </w:pPr>
      <w:r w:rsidRPr="00786F08">
        <w:rPr>
          <w:rFonts w:ascii="宋体" w:eastAsia="宋体" w:hAnsi="宋体" w:hint="eastAsia"/>
          <w:sz w:val="24"/>
          <w:szCs w:val="24"/>
        </w:rPr>
        <w:t>新时代高校</w:t>
      </w:r>
      <w:proofErr w:type="gramStart"/>
      <w:r w:rsidRPr="00786F08">
        <w:rPr>
          <w:rFonts w:ascii="宋体" w:eastAsia="宋体" w:hAnsi="宋体" w:hint="eastAsia"/>
          <w:sz w:val="24"/>
          <w:szCs w:val="24"/>
        </w:rPr>
        <w:t>思政课</w:t>
      </w:r>
      <w:proofErr w:type="gramEnd"/>
      <w:r w:rsidRPr="00786F08">
        <w:rPr>
          <w:rFonts w:ascii="宋体" w:eastAsia="宋体" w:hAnsi="宋体" w:hint="eastAsia"/>
          <w:sz w:val="24"/>
          <w:szCs w:val="24"/>
        </w:rPr>
        <w:t>教师素质能力提升研究</w:t>
      </w:r>
    </w:p>
    <w:p w14:paraId="24FD7AA0" w14:textId="6DA4C67C" w:rsidR="00A80116" w:rsidRPr="00786F08" w:rsidRDefault="0081002D" w:rsidP="004B7E3B">
      <w:pPr>
        <w:pStyle w:val="a7"/>
        <w:numPr>
          <w:ilvl w:val="0"/>
          <w:numId w:val="2"/>
        </w:numPr>
        <w:spacing w:line="360" w:lineRule="auto"/>
        <w:ind w:firstLineChars="0"/>
        <w:rPr>
          <w:rFonts w:ascii="宋体" w:eastAsia="宋体" w:hAnsi="宋体" w:hint="eastAsia"/>
          <w:sz w:val="24"/>
          <w:szCs w:val="24"/>
        </w:rPr>
      </w:pPr>
      <w:r w:rsidRPr="00786F08">
        <w:rPr>
          <w:rFonts w:ascii="宋体" w:eastAsia="宋体" w:hAnsi="宋体"/>
          <w:sz w:val="24"/>
          <w:szCs w:val="24"/>
        </w:rPr>
        <w:t>职业院校思想政治理论</w:t>
      </w:r>
      <w:proofErr w:type="gramStart"/>
      <w:r w:rsidRPr="00786F08">
        <w:rPr>
          <w:rFonts w:ascii="宋体" w:eastAsia="宋体" w:hAnsi="宋体"/>
          <w:sz w:val="24"/>
          <w:szCs w:val="24"/>
        </w:rPr>
        <w:t>课改革</w:t>
      </w:r>
      <w:proofErr w:type="gramEnd"/>
      <w:r w:rsidRPr="00786F08">
        <w:rPr>
          <w:rFonts w:ascii="宋体" w:eastAsia="宋体" w:hAnsi="宋体"/>
          <w:sz w:val="24"/>
          <w:szCs w:val="24"/>
        </w:rPr>
        <w:t>创新研究</w:t>
      </w:r>
    </w:p>
    <w:p w14:paraId="16158EB7" w14:textId="1171910D" w:rsidR="00A80116" w:rsidRPr="00786F08" w:rsidRDefault="0081002D" w:rsidP="004B7E3B">
      <w:pPr>
        <w:pStyle w:val="a7"/>
        <w:numPr>
          <w:ilvl w:val="0"/>
          <w:numId w:val="2"/>
        </w:numPr>
        <w:spacing w:line="360" w:lineRule="auto"/>
        <w:ind w:firstLineChars="0"/>
        <w:rPr>
          <w:rFonts w:ascii="宋体" w:eastAsia="宋体" w:hAnsi="宋体" w:hint="eastAsia"/>
          <w:sz w:val="24"/>
          <w:szCs w:val="24"/>
        </w:rPr>
      </w:pPr>
      <w:r w:rsidRPr="00786F08">
        <w:rPr>
          <w:rFonts w:ascii="宋体" w:eastAsia="宋体" w:hAnsi="宋体" w:hint="eastAsia"/>
          <w:sz w:val="24"/>
          <w:szCs w:val="24"/>
        </w:rPr>
        <w:t>数字化时代高校</w:t>
      </w:r>
      <w:proofErr w:type="gramStart"/>
      <w:r w:rsidRPr="00786F08">
        <w:rPr>
          <w:rFonts w:ascii="宋体" w:eastAsia="宋体" w:hAnsi="宋体" w:hint="eastAsia"/>
          <w:sz w:val="24"/>
          <w:szCs w:val="24"/>
        </w:rPr>
        <w:t>思政课</w:t>
      </w:r>
      <w:proofErr w:type="gramEnd"/>
      <w:r w:rsidRPr="00786F08">
        <w:rPr>
          <w:rFonts w:ascii="宋体" w:eastAsia="宋体" w:hAnsi="宋体" w:hint="eastAsia"/>
          <w:sz w:val="24"/>
          <w:szCs w:val="24"/>
        </w:rPr>
        <w:t>话语力提升研究</w:t>
      </w:r>
    </w:p>
    <w:p w14:paraId="33FEDB2C" w14:textId="0D79C699" w:rsidR="00A80116" w:rsidRPr="00786F08" w:rsidRDefault="004B7E3B" w:rsidP="004B7E3B">
      <w:pPr>
        <w:pStyle w:val="a7"/>
        <w:numPr>
          <w:ilvl w:val="0"/>
          <w:numId w:val="2"/>
        </w:numPr>
        <w:spacing w:line="360" w:lineRule="auto"/>
        <w:ind w:firstLineChars="0"/>
        <w:rPr>
          <w:rFonts w:ascii="宋体" w:eastAsia="宋体" w:hAnsi="宋体" w:hint="eastAsia"/>
          <w:sz w:val="24"/>
          <w:szCs w:val="24"/>
        </w:rPr>
      </w:pPr>
      <w:r w:rsidRPr="00786F08">
        <w:rPr>
          <w:rFonts w:ascii="宋体" w:eastAsia="宋体" w:hAnsi="宋体" w:hint="eastAsia"/>
          <w:sz w:val="24"/>
          <w:szCs w:val="24"/>
        </w:rPr>
        <w:t>高校</w:t>
      </w:r>
      <w:proofErr w:type="gramStart"/>
      <w:r w:rsidRPr="00786F08">
        <w:rPr>
          <w:rFonts w:ascii="宋体" w:eastAsia="宋体" w:hAnsi="宋体" w:hint="eastAsia"/>
          <w:sz w:val="24"/>
          <w:szCs w:val="24"/>
        </w:rPr>
        <w:t>思政课</w:t>
      </w:r>
      <w:proofErr w:type="gramEnd"/>
      <w:r w:rsidRPr="00786F08">
        <w:rPr>
          <w:rFonts w:ascii="宋体" w:eastAsia="宋体" w:hAnsi="宋体" w:hint="eastAsia"/>
          <w:sz w:val="24"/>
          <w:szCs w:val="24"/>
        </w:rPr>
        <w:t>讲好中国式现代化的理念与方法研究</w:t>
      </w:r>
    </w:p>
    <w:p w14:paraId="7C0FB4EB" w14:textId="3D7E68E0" w:rsidR="00AE5F0A" w:rsidRPr="00786F08" w:rsidRDefault="004B7E3B" w:rsidP="00BE05D6">
      <w:pPr>
        <w:pStyle w:val="a7"/>
        <w:numPr>
          <w:ilvl w:val="0"/>
          <w:numId w:val="2"/>
        </w:numPr>
        <w:spacing w:line="360" w:lineRule="auto"/>
        <w:ind w:firstLineChars="0"/>
        <w:rPr>
          <w:rFonts w:ascii="宋体" w:eastAsia="宋体" w:hAnsi="宋体" w:hint="eastAsia"/>
          <w:sz w:val="24"/>
          <w:szCs w:val="24"/>
        </w:rPr>
      </w:pPr>
      <w:r w:rsidRPr="00786F08">
        <w:rPr>
          <w:rFonts w:ascii="宋体" w:eastAsia="宋体" w:hAnsi="宋体" w:hint="eastAsia"/>
          <w:sz w:val="24"/>
          <w:szCs w:val="24"/>
        </w:rPr>
        <w:t>改革开放精神融入高校</w:t>
      </w:r>
      <w:proofErr w:type="gramStart"/>
      <w:r w:rsidRPr="00786F08">
        <w:rPr>
          <w:rFonts w:ascii="宋体" w:eastAsia="宋体" w:hAnsi="宋体" w:hint="eastAsia"/>
          <w:sz w:val="24"/>
          <w:szCs w:val="24"/>
        </w:rPr>
        <w:t>思政课</w:t>
      </w:r>
      <w:proofErr w:type="gramEnd"/>
      <w:r w:rsidRPr="00786F08">
        <w:rPr>
          <w:rFonts w:ascii="宋体" w:eastAsia="宋体" w:hAnsi="宋体" w:hint="eastAsia"/>
          <w:sz w:val="24"/>
          <w:szCs w:val="24"/>
        </w:rPr>
        <w:t>研究</w:t>
      </w:r>
    </w:p>
    <w:p w14:paraId="43FF0965" w14:textId="1292D880" w:rsidR="006F74C9" w:rsidRPr="00786F08" w:rsidRDefault="004B7E3B" w:rsidP="004B7E3B">
      <w:pPr>
        <w:pStyle w:val="a7"/>
        <w:numPr>
          <w:ilvl w:val="0"/>
          <w:numId w:val="2"/>
        </w:numPr>
        <w:spacing w:line="360" w:lineRule="auto"/>
        <w:ind w:firstLineChars="0"/>
        <w:rPr>
          <w:rFonts w:ascii="宋体" w:eastAsia="宋体" w:hAnsi="宋体" w:hint="eastAsia"/>
          <w:sz w:val="24"/>
          <w:szCs w:val="24"/>
        </w:rPr>
      </w:pPr>
      <w:r w:rsidRPr="00786F08">
        <w:rPr>
          <w:rFonts w:ascii="宋体" w:eastAsia="宋体" w:hAnsi="宋体" w:hint="eastAsia"/>
          <w:sz w:val="24"/>
          <w:szCs w:val="24"/>
        </w:rPr>
        <w:t>广东红色资源融入高校</w:t>
      </w:r>
      <w:proofErr w:type="gramStart"/>
      <w:r w:rsidRPr="00786F08">
        <w:rPr>
          <w:rFonts w:ascii="宋体" w:eastAsia="宋体" w:hAnsi="宋体" w:hint="eastAsia"/>
          <w:sz w:val="24"/>
          <w:szCs w:val="24"/>
        </w:rPr>
        <w:t>思政课</w:t>
      </w:r>
      <w:proofErr w:type="gramEnd"/>
      <w:r w:rsidRPr="00786F08">
        <w:rPr>
          <w:rFonts w:ascii="宋体" w:eastAsia="宋体" w:hAnsi="宋体" w:hint="eastAsia"/>
          <w:sz w:val="24"/>
          <w:szCs w:val="24"/>
        </w:rPr>
        <w:t>教学研究</w:t>
      </w:r>
    </w:p>
    <w:p w14:paraId="3326DE39" w14:textId="46CAA7F2" w:rsidR="00AE5F0A" w:rsidRPr="00786F08" w:rsidRDefault="004B7E3B" w:rsidP="004B7E3B">
      <w:pPr>
        <w:pStyle w:val="a7"/>
        <w:numPr>
          <w:ilvl w:val="0"/>
          <w:numId w:val="2"/>
        </w:numPr>
        <w:spacing w:line="360" w:lineRule="auto"/>
        <w:ind w:firstLineChars="0"/>
        <w:rPr>
          <w:rFonts w:ascii="宋体" w:eastAsia="宋体" w:hAnsi="宋体"/>
          <w:sz w:val="24"/>
          <w:szCs w:val="24"/>
        </w:rPr>
      </w:pPr>
      <w:r w:rsidRPr="00786F08">
        <w:rPr>
          <w:rFonts w:ascii="宋体" w:eastAsia="宋体" w:hAnsi="宋体" w:hint="eastAsia"/>
          <w:sz w:val="24"/>
          <w:szCs w:val="24"/>
        </w:rPr>
        <w:t>中华优秀传统文化融入高校</w:t>
      </w:r>
      <w:proofErr w:type="gramStart"/>
      <w:r w:rsidRPr="00786F08">
        <w:rPr>
          <w:rFonts w:ascii="宋体" w:eastAsia="宋体" w:hAnsi="宋体" w:hint="eastAsia"/>
          <w:sz w:val="24"/>
          <w:szCs w:val="24"/>
        </w:rPr>
        <w:t>思政课</w:t>
      </w:r>
      <w:proofErr w:type="gramEnd"/>
      <w:r w:rsidRPr="00786F08">
        <w:rPr>
          <w:rFonts w:ascii="宋体" w:eastAsia="宋体" w:hAnsi="宋体" w:hint="eastAsia"/>
          <w:sz w:val="24"/>
          <w:szCs w:val="24"/>
        </w:rPr>
        <w:t>教学研究</w:t>
      </w:r>
    </w:p>
    <w:p w14:paraId="10436905" w14:textId="69F6B41D" w:rsidR="00BE05D6" w:rsidRPr="00786F08" w:rsidRDefault="004760A8" w:rsidP="004B7E3B">
      <w:pPr>
        <w:pStyle w:val="a7"/>
        <w:numPr>
          <w:ilvl w:val="0"/>
          <w:numId w:val="2"/>
        </w:numPr>
        <w:spacing w:line="360" w:lineRule="auto"/>
        <w:ind w:firstLineChars="0"/>
        <w:rPr>
          <w:rFonts w:ascii="宋体" w:eastAsia="宋体" w:hAnsi="宋体"/>
          <w:sz w:val="24"/>
          <w:szCs w:val="24"/>
        </w:rPr>
      </w:pPr>
      <w:r w:rsidRPr="00786F08">
        <w:rPr>
          <w:rFonts w:ascii="宋体" w:eastAsia="宋体" w:hAnsi="宋体" w:hint="eastAsia"/>
          <w:sz w:val="24"/>
          <w:szCs w:val="24"/>
        </w:rPr>
        <w:t>“大思政课”视域下课程</w:t>
      </w:r>
      <w:proofErr w:type="gramStart"/>
      <w:r w:rsidRPr="00786F08">
        <w:rPr>
          <w:rFonts w:ascii="宋体" w:eastAsia="宋体" w:hAnsi="宋体" w:hint="eastAsia"/>
          <w:sz w:val="24"/>
          <w:szCs w:val="24"/>
        </w:rPr>
        <w:t>思政与思政</w:t>
      </w:r>
      <w:proofErr w:type="gramEnd"/>
      <w:r w:rsidRPr="00786F08">
        <w:rPr>
          <w:rFonts w:ascii="宋体" w:eastAsia="宋体" w:hAnsi="宋体" w:hint="eastAsia"/>
          <w:sz w:val="24"/>
          <w:szCs w:val="24"/>
        </w:rPr>
        <w:t>课程协同发展机制研究</w:t>
      </w:r>
    </w:p>
    <w:p w14:paraId="52F60322" w14:textId="540B503F" w:rsidR="00CF0167" w:rsidRPr="00786F08" w:rsidRDefault="00CF0167" w:rsidP="004B7E3B">
      <w:pPr>
        <w:pStyle w:val="a7"/>
        <w:numPr>
          <w:ilvl w:val="0"/>
          <w:numId w:val="2"/>
        </w:numPr>
        <w:spacing w:line="360" w:lineRule="auto"/>
        <w:ind w:firstLineChars="0"/>
        <w:rPr>
          <w:rFonts w:ascii="宋体" w:eastAsia="宋体" w:hAnsi="宋体"/>
          <w:sz w:val="24"/>
          <w:szCs w:val="24"/>
        </w:rPr>
      </w:pPr>
      <w:r w:rsidRPr="00786F08">
        <w:rPr>
          <w:rFonts w:ascii="宋体" w:eastAsia="宋体" w:hAnsi="宋体" w:hint="eastAsia"/>
          <w:sz w:val="24"/>
          <w:szCs w:val="24"/>
        </w:rPr>
        <w:t>人工智能赋能时代新人培育研究</w:t>
      </w:r>
    </w:p>
    <w:p w14:paraId="4906F98B" w14:textId="0E938D99" w:rsidR="00CF0167" w:rsidRPr="00786F08" w:rsidRDefault="00CF0167" w:rsidP="004B7E3B">
      <w:pPr>
        <w:pStyle w:val="a7"/>
        <w:numPr>
          <w:ilvl w:val="0"/>
          <w:numId w:val="2"/>
        </w:numPr>
        <w:spacing w:line="360" w:lineRule="auto"/>
        <w:ind w:firstLineChars="0"/>
        <w:rPr>
          <w:rFonts w:ascii="宋体" w:eastAsia="宋体" w:hAnsi="宋体"/>
          <w:sz w:val="24"/>
          <w:szCs w:val="24"/>
        </w:rPr>
      </w:pPr>
      <w:r w:rsidRPr="00786F08">
        <w:rPr>
          <w:rFonts w:ascii="宋体" w:eastAsia="宋体" w:hAnsi="宋体" w:hint="eastAsia"/>
          <w:sz w:val="24"/>
          <w:szCs w:val="24"/>
        </w:rPr>
        <w:t>大学生</w:t>
      </w:r>
      <w:proofErr w:type="gramStart"/>
      <w:r w:rsidRPr="00786F08">
        <w:rPr>
          <w:rFonts w:ascii="宋体" w:eastAsia="宋体" w:hAnsi="宋体" w:hint="eastAsia"/>
          <w:sz w:val="24"/>
          <w:szCs w:val="24"/>
        </w:rPr>
        <w:t>思政课实践</w:t>
      </w:r>
      <w:proofErr w:type="gramEnd"/>
      <w:r w:rsidRPr="00786F08">
        <w:rPr>
          <w:rFonts w:ascii="宋体" w:eastAsia="宋体" w:hAnsi="宋体" w:hint="eastAsia"/>
          <w:sz w:val="24"/>
          <w:szCs w:val="24"/>
        </w:rPr>
        <w:t>活动育人效果跟踪研究</w:t>
      </w:r>
    </w:p>
    <w:p w14:paraId="25205034" w14:textId="77777777" w:rsidR="004760A8" w:rsidRPr="00786F08" w:rsidRDefault="004760A8" w:rsidP="00CF0167">
      <w:pPr>
        <w:spacing w:line="360" w:lineRule="auto"/>
        <w:ind w:firstLineChars="0"/>
        <w:rPr>
          <w:rFonts w:ascii="宋体" w:eastAsia="宋体" w:hAnsi="宋体" w:hint="eastAsia"/>
          <w:sz w:val="24"/>
          <w:szCs w:val="24"/>
        </w:rPr>
      </w:pPr>
    </w:p>
    <w:p w14:paraId="72D15691" w14:textId="77777777" w:rsidR="004B7E3B" w:rsidRPr="00786F08" w:rsidRDefault="004B7E3B" w:rsidP="004B7E3B">
      <w:pPr>
        <w:spacing w:line="360" w:lineRule="auto"/>
        <w:ind w:firstLineChars="0"/>
        <w:rPr>
          <w:rFonts w:ascii="宋体" w:eastAsia="宋体" w:hAnsi="宋体" w:hint="eastAsia"/>
          <w:sz w:val="24"/>
          <w:szCs w:val="24"/>
        </w:rPr>
      </w:pPr>
    </w:p>
    <w:p w14:paraId="658B7F33" w14:textId="73922F25" w:rsidR="00955819" w:rsidRPr="00786F08" w:rsidRDefault="00955819" w:rsidP="00955819">
      <w:pPr>
        <w:spacing w:line="240" w:lineRule="auto"/>
        <w:ind w:firstLineChars="0" w:firstLine="0"/>
        <w:outlineLvl w:val="0"/>
        <w:rPr>
          <w:rFonts w:ascii="宋体" w:eastAsia="宋体" w:hAnsi="宋体" w:cs="宋体" w:hint="eastAsia"/>
          <w:b/>
          <w:bCs/>
          <w:sz w:val="24"/>
          <w:szCs w:val="24"/>
          <w:lang w:val="ja-JP" w:eastAsia="ja-JP" w:bidi="ja-JP"/>
        </w:rPr>
      </w:pPr>
      <w:r w:rsidRPr="00786F08">
        <w:rPr>
          <w:rFonts w:ascii="宋体" w:eastAsia="宋体" w:hAnsi="宋体" w:cs="宋体"/>
          <w:b/>
          <w:bCs/>
          <w:sz w:val="24"/>
          <w:szCs w:val="24"/>
          <w:lang w:val="ja-JP" w:eastAsia="ja-JP" w:bidi="ja-JP"/>
        </w:rPr>
        <w:t>说明：</w:t>
      </w:r>
    </w:p>
    <w:p w14:paraId="339BA3D7" w14:textId="77777777" w:rsidR="00955819" w:rsidRPr="00786F08" w:rsidRDefault="00955819" w:rsidP="00955819">
      <w:pPr>
        <w:tabs>
          <w:tab w:val="left" w:pos="361"/>
        </w:tabs>
        <w:spacing w:before="160" w:line="365" w:lineRule="auto"/>
        <w:ind w:left="119" w:right="119" w:firstLine="452"/>
        <w:jc w:val="left"/>
        <w:rPr>
          <w:rFonts w:ascii="宋体" w:eastAsia="宋体" w:hAnsi="宋体" w:cs="宋体" w:hint="eastAsia"/>
          <w:sz w:val="24"/>
          <w:szCs w:val="22"/>
          <w:lang w:val="ja-JP" w:eastAsia="ja-JP" w:bidi="ja-JP"/>
        </w:rPr>
      </w:pPr>
      <w:r w:rsidRPr="00786F08">
        <w:rPr>
          <w:rFonts w:ascii="宋体" w:eastAsia="宋体" w:hAnsi="宋体" w:cs="宋体"/>
          <w:spacing w:val="-7"/>
          <w:sz w:val="24"/>
          <w:szCs w:val="22"/>
          <w:lang w:val="ja-JP" w:eastAsia="ja-JP" w:bidi="ja-JP"/>
        </w:rPr>
        <w:t>未列入上述参考选题内，但在高校思想政治理论课教学</w:t>
      </w:r>
      <w:r w:rsidRPr="00786F08">
        <w:rPr>
          <w:rFonts w:ascii="宋体" w:eastAsia="宋体" w:hAnsi="宋体" w:cs="宋体"/>
          <w:sz w:val="24"/>
          <w:szCs w:val="22"/>
          <w:lang w:val="ja-JP" w:eastAsia="ja-JP" w:bidi="ja-JP"/>
        </w:rPr>
        <w:t>方面具有创新性、可行性的题目，申报人可自拟题目进行申报。</w:t>
      </w:r>
    </w:p>
    <w:p w14:paraId="16B5B3C8" w14:textId="77777777" w:rsidR="00955819" w:rsidRPr="00786F08" w:rsidRDefault="00955819" w:rsidP="004A7A8A">
      <w:pPr>
        <w:spacing w:line="360" w:lineRule="auto"/>
        <w:ind w:firstLine="480"/>
        <w:rPr>
          <w:rFonts w:ascii="宋体" w:eastAsia="宋体" w:hAnsi="宋体" w:hint="eastAsia"/>
          <w:sz w:val="24"/>
          <w:szCs w:val="24"/>
          <w:lang w:eastAsia="ja-JP"/>
        </w:rPr>
      </w:pPr>
    </w:p>
    <w:sectPr w:rsidR="00955819" w:rsidRPr="00786F0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79213" w14:textId="77777777" w:rsidR="00FE4795" w:rsidRDefault="00FE4795" w:rsidP="00AE5F0A">
      <w:pPr>
        <w:spacing w:line="240" w:lineRule="auto"/>
        <w:ind w:firstLine="420"/>
        <w:rPr>
          <w:rFonts w:hint="eastAsia"/>
        </w:rPr>
      </w:pPr>
      <w:r>
        <w:separator/>
      </w:r>
    </w:p>
  </w:endnote>
  <w:endnote w:type="continuationSeparator" w:id="0">
    <w:p w14:paraId="60DA24C6" w14:textId="77777777" w:rsidR="00FE4795" w:rsidRDefault="00FE4795" w:rsidP="00AE5F0A">
      <w:pPr>
        <w:spacing w:line="240" w:lineRule="auto"/>
        <w:ind w:firstLine="42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82593" w14:textId="77777777" w:rsidR="00AE5F0A" w:rsidRDefault="00AE5F0A">
    <w:pPr>
      <w:pStyle w:val="a5"/>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CED71" w14:textId="77777777" w:rsidR="00AE5F0A" w:rsidRDefault="00AE5F0A">
    <w:pPr>
      <w:pStyle w:val="a5"/>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0FDA4" w14:textId="77777777" w:rsidR="00AE5F0A" w:rsidRDefault="00AE5F0A">
    <w:pPr>
      <w:pStyle w:val="a5"/>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2786C" w14:textId="77777777" w:rsidR="00FE4795" w:rsidRDefault="00FE4795" w:rsidP="00AE5F0A">
      <w:pPr>
        <w:spacing w:line="240" w:lineRule="auto"/>
        <w:ind w:firstLine="420"/>
        <w:rPr>
          <w:rFonts w:hint="eastAsia"/>
        </w:rPr>
      </w:pPr>
      <w:r>
        <w:separator/>
      </w:r>
    </w:p>
  </w:footnote>
  <w:footnote w:type="continuationSeparator" w:id="0">
    <w:p w14:paraId="46F86BF9" w14:textId="77777777" w:rsidR="00FE4795" w:rsidRDefault="00FE4795" w:rsidP="00AE5F0A">
      <w:pPr>
        <w:spacing w:line="240" w:lineRule="auto"/>
        <w:ind w:firstLine="42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6C95F" w14:textId="77777777" w:rsidR="00AE5F0A" w:rsidRDefault="00AE5F0A">
    <w:pPr>
      <w:pStyle w:val="a3"/>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5E554" w14:textId="77777777" w:rsidR="00AE5F0A" w:rsidRDefault="00AE5F0A">
    <w:pPr>
      <w:pStyle w:val="a3"/>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5BB75" w14:textId="77777777" w:rsidR="00AE5F0A" w:rsidRDefault="00AE5F0A">
    <w:pPr>
      <w:pStyle w:val="a3"/>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83DF7B"/>
    <w:multiLevelType w:val="singleLevel"/>
    <w:tmpl w:val="EE83DF7B"/>
    <w:lvl w:ilvl="0">
      <w:start w:val="1"/>
      <w:numFmt w:val="decimal"/>
      <w:lvlText w:val="%1."/>
      <w:lvlJc w:val="left"/>
      <w:pPr>
        <w:tabs>
          <w:tab w:val="left" w:pos="312"/>
        </w:tabs>
      </w:pPr>
    </w:lvl>
  </w:abstractNum>
  <w:abstractNum w:abstractNumId="1" w15:restartNumberingAfterBreak="0">
    <w:nsid w:val="196B5637"/>
    <w:multiLevelType w:val="hybridMultilevel"/>
    <w:tmpl w:val="B65218EA"/>
    <w:lvl w:ilvl="0" w:tplc="6F4045B6">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 w15:restartNumberingAfterBreak="0">
    <w:nsid w:val="5A54099C"/>
    <w:multiLevelType w:val="hybridMultilevel"/>
    <w:tmpl w:val="B3A66B46"/>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410662617">
    <w:abstractNumId w:val="0"/>
  </w:num>
  <w:num w:numId="2" w16cid:durableId="932586777">
    <w:abstractNumId w:val="2"/>
  </w:num>
  <w:num w:numId="3" w16cid:durableId="2025588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93F"/>
    <w:rsid w:val="00086EE1"/>
    <w:rsid w:val="00103A29"/>
    <w:rsid w:val="001974FB"/>
    <w:rsid w:val="00316A8D"/>
    <w:rsid w:val="003C4E04"/>
    <w:rsid w:val="004760A8"/>
    <w:rsid w:val="004A7A8A"/>
    <w:rsid w:val="004B3614"/>
    <w:rsid w:val="004B7E3B"/>
    <w:rsid w:val="00504555"/>
    <w:rsid w:val="0064074C"/>
    <w:rsid w:val="006F74C9"/>
    <w:rsid w:val="00786F08"/>
    <w:rsid w:val="0081002D"/>
    <w:rsid w:val="0092793F"/>
    <w:rsid w:val="00955819"/>
    <w:rsid w:val="009D1850"/>
    <w:rsid w:val="00A80116"/>
    <w:rsid w:val="00A916A5"/>
    <w:rsid w:val="00AE5F0A"/>
    <w:rsid w:val="00BE05D6"/>
    <w:rsid w:val="00CF0167"/>
    <w:rsid w:val="00D45541"/>
    <w:rsid w:val="00D55D66"/>
    <w:rsid w:val="00DD2418"/>
    <w:rsid w:val="00FE4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F67A7"/>
  <w15:chartTrackingRefBased/>
  <w15:docId w15:val="{A39866F0-F08A-4461-A3A1-1A92832F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4E04"/>
    <w:pPr>
      <w:widowControl w:val="0"/>
      <w:spacing w:line="500" w:lineRule="exact"/>
      <w:ind w:firstLineChars="200" w:firstLine="20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F0A"/>
    <w:pP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AE5F0A"/>
    <w:rPr>
      <w:sz w:val="18"/>
      <w:szCs w:val="18"/>
    </w:rPr>
  </w:style>
  <w:style w:type="paragraph" w:styleId="a5">
    <w:name w:val="footer"/>
    <w:basedOn w:val="a"/>
    <w:link w:val="a6"/>
    <w:uiPriority w:val="99"/>
    <w:unhideWhenUsed/>
    <w:rsid w:val="00AE5F0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AE5F0A"/>
    <w:rPr>
      <w:sz w:val="18"/>
      <w:szCs w:val="18"/>
    </w:rPr>
  </w:style>
  <w:style w:type="paragraph" w:styleId="a7">
    <w:name w:val="List Paragraph"/>
    <w:basedOn w:val="a"/>
    <w:uiPriority w:val="34"/>
    <w:qFormat/>
    <w:rsid w:val="004B7E3B"/>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吱吱 苏</dc:creator>
  <cp:keywords/>
  <dc:description/>
  <cp:lastModifiedBy>吱吱 苏</cp:lastModifiedBy>
  <cp:revision>12</cp:revision>
  <dcterms:created xsi:type="dcterms:W3CDTF">2023-12-11T09:58:00Z</dcterms:created>
  <dcterms:modified xsi:type="dcterms:W3CDTF">2024-11-21T07:40:00Z</dcterms:modified>
</cp:coreProperties>
</file>